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26" w:rsidRDefault="005A4B26" w:rsidP="005A4B26">
      <w:pPr>
        <w:shd w:val="clear" w:color="auto" w:fill="FFFFFF"/>
        <w:rPr>
          <w:rFonts w:ascii="Calibri" w:hAnsi="Calibri"/>
          <w:color w:val="000000"/>
        </w:rPr>
      </w:pPr>
      <w:bookmarkStart w:id="0" w:name="_MailOriginal"/>
      <w:r>
        <w:rPr>
          <w:rFonts w:ascii="Calibri" w:hAnsi="Calibri"/>
          <w:color w:val="000000"/>
        </w:rPr>
        <w:t> </w:t>
      </w:r>
    </w:p>
    <w:tbl>
      <w:tblPr>
        <w:tblW w:w="0" w:type="auto"/>
        <w:jc w:val="center"/>
        <w:tblCellMar>
          <w:left w:w="0" w:type="dxa"/>
          <w:right w:w="0" w:type="dxa"/>
        </w:tblCellMar>
        <w:tblLook w:val="04A0" w:firstRow="1" w:lastRow="0" w:firstColumn="1" w:lastColumn="0" w:noHBand="0" w:noVBand="1"/>
      </w:tblPr>
      <w:tblGrid>
        <w:gridCol w:w="9026"/>
      </w:tblGrid>
      <w:tr w:rsidR="005A4B26" w:rsidTr="005A4B26">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5A4B26" w:rsidRDefault="005A4B26">
            <w:pPr>
              <w:jc w:val="center"/>
            </w:pPr>
            <w:r>
              <w:rPr>
                <w:rFonts w:ascii="Verdana" w:hAnsi="Verdana"/>
                <w:noProof/>
                <w:sz w:val="22"/>
                <w:szCs w:val="22"/>
              </w:rPr>
              <w:drawing>
                <wp:inline distT="0" distB="0" distL="0" distR="0" wp14:anchorId="3C070272" wp14:editId="73F5A9C6">
                  <wp:extent cx="5667375" cy="1752600"/>
                  <wp:effectExtent l="0" t="0" r="9525"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5A4B26" w:rsidRDefault="005A4B26">
            <w:pPr>
              <w:jc w:val="center"/>
            </w:pPr>
            <w:r>
              <w:rPr>
                <w:rFonts w:ascii="Verdana" w:hAnsi="Verdana"/>
                <w:b/>
                <w:bCs/>
                <w:sz w:val="22"/>
                <w:szCs w:val="22"/>
              </w:rPr>
              <w:t> </w:t>
            </w:r>
          </w:p>
          <w:p w:rsidR="005A4B26" w:rsidRDefault="005A4B26">
            <w:pPr>
              <w:jc w:val="cente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19. Week 40.</w:t>
            </w:r>
          </w:p>
          <w:p w:rsidR="005A4B26" w:rsidRDefault="005A4B26">
            <w:pPr>
              <w:jc w:val="center"/>
            </w:pPr>
            <w:r>
              <w:rPr>
                <w:rFonts w:ascii="Verdana" w:hAnsi="Verdana"/>
                <w:sz w:val="22"/>
                <w:szCs w:val="22"/>
              </w:rPr>
              <w:t xml:space="preserve">In deze </w:t>
            </w:r>
            <w:proofErr w:type="spellStart"/>
            <w:r>
              <w:rPr>
                <w:rFonts w:ascii="Verdana" w:hAnsi="Verdana"/>
                <w:sz w:val="22"/>
                <w:szCs w:val="22"/>
              </w:rPr>
              <w:t>Voorall</w:t>
            </w:r>
            <w:proofErr w:type="spellEnd"/>
            <w:r>
              <w:rPr>
                <w:rFonts w:ascii="Verdana" w:hAnsi="Verdana"/>
                <w:sz w:val="22"/>
                <w:szCs w:val="22"/>
              </w:rPr>
              <w:t xml:space="preserve"> Nieuwsflits leest u het nieuws dat </w:t>
            </w:r>
          </w:p>
          <w:p w:rsidR="005A4B26" w:rsidRDefault="005A4B26">
            <w:pPr>
              <w:jc w:val="center"/>
            </w:pPr>
            <w:proofErr w:type="spellStart"/>
            <w:r>
              <w:rPr>
                <w:rFonts w:ascii="Verdana" w:hAnsi="Verdana"/>
                <w:sz w:val="22"/>
                <w:szCs w:val="22"/>
              </w:rPr>
              <w:t>Voorall</w:t>
            </w:r>
            <w:proofErr w:type="spellEnd"/>
            <w:r>
              <w:rPr>
                <w:rFonts w:ascii="Verdana" w:hAnsi="Verdana"/>
                <w:sz w:val="22"/>
                <w:szCs w:val="22"/>
              </w:rPr>
              <w:t xml:space="preserve"> opviel</w:t>
            </w:r>
            <w:r>
              <w:rPr>
                <w:rFonts w:ascii="Verdana" w:hAnsi="Verdana"/>
                <w:color w:val="0000FF"/>
                <w:sz w:val="22"/>
                <w:szCs w:val="22"/>
              </w:rPr>
              <w:t xml:space="preserve"> </w:t>
            </w:r>
            <w:r>
              <w:rPr>
                <w:rFonts w:ascii="Verdana" w:hAnsi="Verdana"/>
                <w:sz w:val="22"/>
                <w:szCs w:val="22"/>
              </w:rPr>
              <w:t>en dat wij graag met u willen delen.</w:t>
            </w:r>
          </w:p>
          <w:p w:rsidR="005A4B26" w:rsidRDefault="005A4B26"/>
          <w:p w:rsidR="005A4B26" w:rsidRDefault="005A4B26">
            <w:pPr>
              <w:jc w:val="center"/>
            </w:pPr>
            <w:r>
              <w:rPr>
                <w:noProof/>
              </w:rPr>
              <w:drawing>
                <wp:inline distT="0" distB="0" distL="0" distR="0" wp14:anchorId="327F1362" wp14:editId="50175338">
                  <wp:extent cx="1201814" cy="1913890"/>
                  <wp:effectExtent l="0" t="0" r="0" b="0"/>
                  <wp:docPr id="7" name="Afbeelding 7" descr="cid:a19a280e-cfe8-4298-980b-a8a9061dd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19a280e-cfe8-4298-980b-a8a9061dde9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19190" cy="1941561"/>
                          </a:xfrm>
                          <a:prstGeom prst="rect">
                            <a:avLst/>
                          </a:prstGeom>
                          <a:noFill/>
                          <a:ln>
                            <a:noFill/>
                          </a:ln>
                        </pic:spPr>
                      </pic:pic>
                    </a:graphicData>
                  </a:graphic>
                </wp:inline>
              </w:drawing>
            </w:r>
          </w:p>
          <w:p w:rsidR="005A4B26" w:rsidRDefault="005A4B26">
            <w:pPr>
              <w:jc w:val="center"/>
            </w:pPr>
          </w:p>
          <w:p w:rsidR="005A4B26" w:rsidRDefault="005A4B26">
            <w:pPr>
              <w:jc w:val="center"/>
            </w:pPr>
            <w:r>
              <w:rPr>
                <w:rStyle w:val="Nadruk"/>
                <w:rFonts w:ascii="Verdana" w:hAnsi="Verdana"/>
                <w:b/>
                <w:bCs/>
                <w:sz w:val="22"/>
                <w:szCs w:val="22"/>
              </w:rPr>
              <w:t>29 september 2014</w:t>
            </w:r>
          </w:p>
          <w:p w:rsidR="005A4B26" w:rsidRDefault="005A4B26">
            <w:pPr>
              <w:jc w:val="center"/>
            </w:pPr>
            <w:r>
              <w:rPr>
                <w:rStyle w:val="Nadruk"/>
                <w:rFonts w:ascii="Verdana" w:hAnsi="Verdana"/>
                <w:b/>
                <w:bCs/>
                <w:sz w:val="22"/>
                <w:szCs w:val="22"/>
              </w:rPr>
              <w:t xml:space="preserve">8-jarig bestaan van </w:t>
            </w:r>
            <w:proofErr w:type="spellStart"/>
            <w:r>
              <w:rPr>
                <w:rStyle w:val="Nadruk"/>
                <w:rFonts w:ascii="Verdana" w:hAnsi="Verdana"/>
                <w:b/>
                <w:bCs/>
                <w:sz w:val="22"/>
                <w:szCs w:val="22"/>
              </w:rPr>
              <w:t>Voorall</w:t>
            </w:r>
            <w:proofErr w:type="spellEnd"/>
          </w:p>
          <w:p w:rsidR="005A4B26" w:rsidRDefault="005A4B26">
            <w:pPr>
              <w:jc w:val="center"/>
            </w:pPr>
            <w:r>
              <w:rPr>
                <w:rFonts w:ascii="Verdana" w:hAnsi="Verdana"/>
                <w:sz w:val="22"/>
                <w:szCs w:val="22"/>
              </w:rPr>
              <w:t> </w:t>
            </w:r>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5A4B26" w:rsidRDefault="005A4B26">
            <w:pPr>
              <w:jc w:val="center"/>
            </w:pPr>
            <w:r>
              <w:t> </w:t>
            </w:r>
          </w:p>
          <w:p w:rsidR="005A4B26" w:rsidRDefault="005A4B26">
            <w:pPr>
              <w:jc w:val="center"/>
            </w:pPr>
            <w:r>
              <w:rPr>
                <w:noProof/>
              </w:rPr>
              <w:drawing>
                <wp:inline distT="0" distB="0" distL="0" distR="0" wp14:anchorId="29E06329" wp14:editId="2048F13D">
                  <wp:extent cx="2171700" cy="1449374"/>
                  <wp:effectExtent l="0" t="0" r="0" b="0"/>
                  <wp:docPr id="6" name="Afbeelding 6" descr="cid:1fcb4228-8be1-40d3-bf50-fcf325415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fcb4228-8be1-40d3-bf50-fcf325415e6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4885" cy="1464847"/>
                          </a:xfrm>
                          <a:prstGeom prst="rect">
                            <a:avLst/>
                          </a:prstGeom>
                          <a:noFill/>
                          <a:ln>
                            <a:noFill/>
                          </a:ln>
                        </pic:spPr>
                      </pic:pic>
                    </a:graphicData>
                  </a:graphic>
                </wp:inline>
              </w:drawing>
            </w:r>
          </w:p>
          <w:p w:rsidR="005A4B26" w:rsidRDefault="005A4B26">
            <w:r>
              <w:t> </w:t>
            </w:r>
          </w:p>
          <w:p w:rsidR="005A4B26" w:rsidRDefault="005A4B26">
            <w:r>
              <w:t> </w:t>
            </w:r>
          </w:p>
          <w:p w:rsidR="005A4B26" w:rsidRPr="005A4B26" w:rsidRDefault="005A4B26">
            <w:pPr>
              <w:rPr>
                <w:rFonts w:ascii="Verdana" w:hAnsi="Verdana"/>
              </w:rPr>
            </w:pPr>
            <w:r w:rsidRPr="005A4B26">
              <w:rPr>
                <w:rStyle w:val="Zwaar"/>
                <w:rFonts w:ascii="Verdana" w:hAnsi="Verdana"/>
                <w:sz w:val="22"/>
                <w:szCs w:val="22"/>
              </w:rPr>
              <w:t>Winkelen in Den Haag in 2024</w:t>
            </w:r>
            <w:r w:rsidRPr="005A4B26">
              <w:rPr>
                <w:rFonts w:ascii="Verdana" w:hAnsi="Verdana"/>
                <w:sz w:val="22"/>
                <w:szCs w:val="22"/>
              </w:rPr>
              <w:br/>
              <w:t xml:space="preserve">Op 24 september organiseerde wethouder Karsten Klein het 'Haags Winkeldebat' over winkelen in de toekomst in Den Haag. </w:t>
            </w:r>
            <w:proofErr w:type="spellStart"/>
            <w:r w:rsidRPr="005A4B26">
              <w:rPr>
                <w:rFonts w:ascii="Verdana" w:hAnsi="Verdana"/>
                <w:sz w:val="22"/>
                <w:szCs w:val="22"/>
              </w:rPr>
              <w:t>Lysanne</w:t>
            </w:r>
            <w:proofErr w:type="spellEnd"/>
            <w:r w:rsidRPr="005A4B26">
              <w:rPr>
                <w:rFonts w:ascii="Verdana" w:hAnsi="Verdana"/>
                <w:sz w:val="22"/>
                <w:szCs w:val="22"/>
              </w:rPr>
              <w:t xml:space="preserve"> Bakker was vanuit de achterban aanwezig samen met iemand van </w:t>
            </w:r>
            <w:proofErr w:type="spellStart"/>
            <w:r w:rsidRPr="005A4B26">
              <w:rPr>
                <w:rFonts w:ascii="Verdana" w:hAnsi="Verdana"/>
                <w:sz w:val="22"/>
                <w:szCs w:val="22"/>
              </w:rPr>
              <w:t>Voorall</w:t>
            </w:r>
            <w:proofErr w:type="spellEnd"/>
            <w:r w:rsidRPr="005A4B26">
              <w:rPr>
                <w:rFonts w:ascii="Verdana" w:hAnsi="Verdana"/>
                <w:sz w:val="22"/>
                <w:szCs w:val="22"/>
              </w:rPr>
              <w:t xml:space="preserve">. Belangrijke aandachtspunten voor mensen met een beperking die willen winkelen in Den Haag zijn de bereikbaarheid met de auto, </w:t>
            </w:r>
            <w:proofErr w:type="spellStart"/>
            <w:r w:rsidRPr="005A4B26">
              <w:rPr>
                <w:rFonts w:ascii="Verdana" w:hAnsi="Verdana"/>
                <w:sz w:val="22"/>
                <w:szCs w:val="22"/>
              </w:rPr>
              <w:t>taxibus</w:t>
            </w:r>
            <w:proofErr w:type="spellEnd"/>
            <w:r w:rsidRPr="005A4B26">
              <w:rPr>
                <w:rFonts w:ascii="Verdana" w:hAnsi="Verdana"/>
                <w:sz w:val="22"/>
                <w:szCs w:val="22"/>
              </w:rPr>
              <w:t xml:space="preserve"> of openbaar vervoer, de toegankelijkheid van de winkels, gehandicaptentoiletten en veilig oversteken in voetgangersgebieden zoals bij de Grote Marktstraat. </w:t>
            </w:r>
            <w:proofErr w:type="spellStart"/>
            <w:r w:rsidRPr="005A4B26">
              <w:rPr>
                <w:rFonts w:ascii="Verdana" w:hAnsi="Verdana"/>
                <w:sz w:val="22"/>
                <w:szCs w:val="22"/>
              </w:rPr>
              <w:t>Voorall</w:t>
            </w:r>
            <w:proofErr w:type="spellEnd"/>
            <w:r w:rsidRPr="005A4B26">
              <w:rPr>
                <w:rFonts w:ascii="Verdana" w:hAnsi="Verdana"/>
                <w:sz w:val="22"/>
                <w:szCs w:val="22"/>
              </w:rPr>
              <w:t xml:space="preserve"> praat binnenkort </w:t>
            </w:r>
            <w:r w:rsidRPr="005A4B26">
              <w:rPr>
                <w:rFonts w:ascii="Verdana" w:hAnsi="Verdana"/>
                <w:sz w:val="22"/>
                <w:szCs w:val="22"/>
              </w:rPr>
              <w:lastRenderedPageBreak/>
              <w:t>verder met de gemeente Den Haag om aandacht te vragen voor deze onderwerpen.</w:t>
            </w:r>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5A4B26" w:rsidRDefault="005A4B26">
            <w:pPr>
              <w:jc w:val="center"/>
            </w:pPr>
            <w:r>
              <w:lastRenderedPageBreak/>
              <w:t> </w:t>
            </w:r>
          </w:p>
          <w:p w:rsidR="005A4B26" w:rsidRDefault="005A4B26">
            <w:pPr>
              <w:jc w:val="center"/>
            </w:pPr>
            <w:r>
              <w:rPr>
                <w:rFonts w:ascii="Verdana" w:hAnsi="Verdana"/>
                <w:b/>
                <w:bCs/>
                <w:noProof/>
                <w:sz w:val="22"/>
                <w:szCs w:val="22"/>
              </w:rPr>
              <w:drawing>
                <wp:inline distT="0" distB="0" distL="0" distR="0" wp14:anchorId="295B86BB" wp14:editId="374C780B">
                  <wp:extent cx="2146300" cy="1609725"/>
                  <wp:effectExtent l="0" t="0" r="6350" b="9525"/>
                  <wp:docPr id="5" name="Afbeelding 5" descr="cid:a0ddb730-ed5d-489c-8051-98b8b87d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ddb730-ed5d-489c-8051-98b8b87d667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inline>
              </w:drawing>
            </w:r>
          </w:p>
          <w:p w:rsidR="005A4B26" w:rsidRDefault="005A4B26">
            <w:pPr>
              <w:jc w:val="center"/>
            </w:pPr>
            <w:r>
              <w:rPr>
                <w:rFonts w:ascii="Verdana" w:hAnsi="Verdana"/>
                <w:b/>
                <w:bCs/>
                <w:sz w:val="22"/>
                <w:szCs w:val="22"/>
              </w:rPr>
              <w:t> </w:t>
            </w:r>
          </w:p>
          <w:p w:rsidR="005A4B26" w:rsidRPr="005A4B26" w:rsidRDefault="005A4B26">
            <w:pPr>
              <w:rPr>
                <w:rFonts w:ascii="Verdana" w:hAnsi="Verdana"/>
                <w:sz w:val="22"/>
                <w:szCs w:val="22"/>
              </w:rPr>
            </w:pPr>
            <w:r w:rsidRPr="005A4B26">
              <w:rPr>
                <w:rStyle w:val="Zwaar"/>
                <w:rFonts w:ascii="Verdana" w:hAnsi="Verdana"/>
                <w:sz w:val="22"/>
                <w:szCs w:val="22"/>
              </w:rPr>
              <w:t>Bordje erbij?</w:t>
            </w:r>
          </w:p>
          <w:p w:rsidR="005A4B26" w:rsidRPr="005A4B26" w:rsidRDefault="005A4B26">
            <w:pPr>
              <w:rPr>
                <w:rFonts w:ascii="Verdana" w:hAnsi="Verdana"/>
                <w:sz w:val="22"/>
                <w:szCs w:val="22"/>
              </w:rPr>
            </w:pPr>
            <w:r w:rsidRPr="005A4B26">
              <w:rPr>
                <w:rFonts w:ascii="Verdana" w:hAnsi="Verdana"/>
                <w:sz w:val="22"/>
                <w:szCs w:val="22"/>
              </w:rPr>
              <w:t xml:space="preserve">Kent u dat? U staat met uw rolstoel, </w:t>
            </w:r>
            <w:proofErr w:type="spellStart"/>
            <w:r w:rsidRPr="005A4B26">
              <w:rPr>
                <w:rFonts w:ascii="Verdana" w:hAnsi="Verdana"/>
                <w:sz w:val="22"/>
                <w:szCs w:val="22"/>
              </w:rPr>
              <w:t>scootmobiel</w:t>
            </w:r>
            <w:proofErr w:type="spellEnd"/>
            <w:r w:rsidRPr="005A4B26">
              <w:rPr>
                <w:rFonts w:ascii="Verdana" w:hAnsi="Verdana"/>
                <w:sz w:val="22"/>
                <w:szCs w:val="22"/>
              </w:rPr>
              <w:t xml:space="preserve"> of rollator voor de trap van een gebouw en vraagt zich af of er misschien een hellingbaan is die u naar binnen kan leiden. U besluit eerst maar eens een rondje om het gebouw maken voor zover dat lukt. Dat levert helaas niks op. Dan maar even wachten op een voorbijganger en navragen of die het weet. Na enige tijd komt u erachter dat er aan de achterkant van het gebouw een toegankelijke ingang is. Een bordje bij de hoofdingang had een hoop tijd en energie bespaard.</w:t>
            </w:r>
          </w:p>
          <w:p w:rsidR="005A4B26" w:rsidRPr="005A4B26" w:rsidRDefault="005A4B26">
            <w:pPr>
              <w:rPr>
                <w:rFonts w:ascii="Verdana" w:hAnsi="Verdana"/>
                <w:sz w:val="22"/>
                <w:szCs w:val="22"/>
              </w:rPr>
            </w:pPr>
            <w:r w:rsidRPr="005A4B26">
              <w:rPr>
                <w:rFonts w:ascii="Verdana" w:hAnsi="Verdana"/>
                <w:sz w:val="22"/>
                <w:szCs w:val="22"/>
              </w:rPr>
              <w:t> </w:t>
            </w:r>
          </w:p>
          <w:p w:rsidR="005A4B26" w:rsidRPr="005A4B26" w:rsidRDefault="005A4B26">
            <w:pPr>
              <w:rPr>
                <w:rFonts w:ascii="Verdana" w:hAnsi="Verdana"/>
                <w:sz w:val="22"/>
                <w:szCs w:val="22"/>
              </w:rPr>
            </w:pPr>
            <w:r w:rsidRPr="005A4B26">
              <w:rPr>
                <w:rStyle w:val="Nadruk"/>
                <w:rFonts w:ascii="Verdana" w:hAnsi="Verdana"/>
                <w:sz w:val="22"/>
                <w:szCs w:val="22"/>
              </w:rPr>
              <w:t xml:space="preserve">Kent u dit soort locaties in Den Haag? </w:t>
            </w:r>
            <w:proofErr w:type="spellStart"/>
            <w:r w:rsidRPr="005A4B26">
              <w:rPr>
                <w:rStyle w:val="Nadruk"/>
                <w:rFonts w:ascii="Verdana" w:hAnsi="Verdana"/>
                <w:sz w:val="22"/>
                <w:szCs w:val="22"/>
              </w:rPr>
              <w:t>Voorall</w:t>
            </w:r>
            <w:proofErr w:type="spellEnd"/>
            <w:r w:rsidRPr="005A4B26">
              <w:rPr>
                <w:rStyle w:val="Nadruk"/>
                <w:rFonts w:ascii="Verdana" w:hAnsi="Verdana"/>
                <w:sz w:val="22"/>
                <w:szCs w:val="22"/>
              </w:rPr>
              <w:t xml:space="preserve"> wil het graag weten en gaat zich er hard voor maken dat het bordje er komt. Laat het ons weten via </w:t>
            </w:r>
            <w:hyperlink r:id="rId12" w:history="1">
              <w:r w:rsidRPr="005A4B26">
                <w:rPr>
                  <w:rStyle w:val="Hyperlink"/>
                  <w:rFonts w:ascii="Verdana" w:hAnsi="Verdana"/>
                  <w:i/>
                  <w:iCs/>
                  <w:sz w:val="22"/>
                  <w:szCs w:val="22"/>
                </w:rPr>
                <w:t>info@voorall.nl</w:t>
              </w:r>
            </w:hyperlink>
          </w:p>
          <w:p w:rsidR="005A4B26" w:rsidRDefault="005A4B26">
            <w:r>
              <w:rPr>
                <w:rFonts w:ascii="Verdana" w:hAnsi="Verdana"/>
                <w:b/>
                <w:bCs/>
                <w:sz w:val="22"/>
                <w:szCs w:val="22"/>
              </w:rPr>
              <w:t> </w:t>
            </w:r>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5A4B26" w:rsidRDefault="005A4B26"/>
          <w:p w:rsidR="005A4B26" w:rsidRDefault="005A4B26">
            <w:pPr>
              <w:jc w:val="center"/>
            </w:pPr>
            <w:r>
              <w:t> </w:t>
            </w:r>
            <w:r>
              <w:rPr>
                <w:noProof/>
              </w:rPr>
              <w:drawing>
                <wp:inline distT="0" distB="0" distL="0" distR="0" wp14:anchorId="0BA61C1C" wp14:editId="7E91170A">
                  <wp:extent cx="2120900" cy="1590675"/>
                  <wp:effectExtent l="0" t="0" r="0" b="9525"/>
                  <wp:docPr id="4" name="Afbeelding 4" descr="cid:23847c85-d50d-4548-8c1c-f35386343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23847c85-d50d-4548-8c1c-f35386343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27663" cy="1595747"/>
                          </a:xfrm>
                          <a:prstGeom prst="rect">
                            <a:avLst/>
                          </a:prstGeom>
                          <a:noFill/>
                          <a:ln>
                            <a:noFill/>
                          </a:ln>
                        </pic:spPr>
                      </pic:pic>
                    </a:graphicData>
                  </a:graphic>
                </wp:inline>
              </w:drawing>
            </w:r>
          </w:p>
          <w:p w:rsidR="005A4B26" w:rsidRDefault="005A4B26">
            <w:pPr>
              <w:jc w:val="center"/>
            </w:pPr>
            <w:r>
              <w:t> </w:t>
            </w:r>
          </w:p>
          <w:p w:rsidR="005A4B26" w:rsidRPr="005A4B26" w:rsidRDefault="005A4B26">
            <w:pPr>
              <w:rPr>
                <w:rFonts w:ascii="Verdana" w:hAnsi="Verdana"/>
              </w:rPr>
            </w:pPr>
            <w:r w:rsidRPr="005A4B26">
              <w:rPr>
                <w:rStyle w:val="Zwaar"/>
                <w:rFonts w:ascii="Verdana" w:hAnsi="Verdana"/>
                <w:sz w:val="22"/>
                <w:szCs w:val="22"/>
              </w:rPr>
              <w:t>Dolfijn geeft eerste gift collecteweek verstandelijk gehandicapten</w:t>
            </w:r>
          </w:p>
          <w:p w:rsidR="005A4B26" w:rsidRPr="005A4B26" w:rsidRDefault="005A4B26">
            <w:pPr>
              <w:rPr>
                <w:rFonts w:ascii="Verdana" w:hAnsi="Verdana"/>
              </w:rPr>
            </w:pPr>
            <w:r w:rsidRPr="005A4B26">
              <w:rPr>
                <w:rFonts w:ascii="Verdana" w:hAnsi="Verdana"/>
                <w:sz w:val="22"/>
                <w:szCs w:val="22"/>
              </w:rPr>
              <w:t xml:space="preserve">In Harderwijk is onlangs de </w:t>
            </w:r>
            <w:proofErr w:type="spellStart"/>
            <w:r w:rsidRPr="005A4B26">
              <w:rPr>
                <w:rFonts w:ascii="Verdana" w:hAnsi="Verdana"/>
                <w:sz w:val="22"/>
                <w:szCs w:val="22"/>
              </w:rPr>
              <w:t>officiele</w:t>
            </w:r>
            <w:proofErr w:type="spellEnd"/>
            <w:r w:rsidRPr="005A4B26">
              <w:rPr>
                <w:rFonts w:ascii="Verdana" w:hAnsi="Verdana"/>
                <w:sz w:val="22"/>
                <w:szCs w:val="22"/>
              </w:rPr>
              <w:t xml:space="preserve"> aftrap gegeven voor de jaarlijkse collecteweek voor verstandelijk gehandicapten. Een tuimelaar dolfijn van het Dolfinarium gaf de eerste gift aan de 8-jarige verstandelijk gehandicapte Nicolette Berkel.</w:t>
            </w:r>
          </w:p>
          <w:p w:rsidR="005A4B26" w:rsidRDefault="005A4B26">
            <w:r w:rsidRPr="005A4B26">
              <w:rPr>
                <w:rFonts w:ascii="Verdana" w:hAnsi="Verdana"/>
                <w:sz w:val="22"/>
                <w:szCs w:val="22"/>
              </w:rPr>
              <w:t>Tijdens de collecteweek halen 30.000 collectanten geld op voor mensen met een verstandelijke beperking. Zo gaat er geld naar groepsactiviteiten en begeleiding, maar ook naar projecten om mensen met een verstandelijke beperking beter te betrekken bij de maatschappij. Vorig jaar</w:t>
            </w:r>
            <w:r>
              <w:rPr>
                <w:sz w:val="22"/>
                <w:szCs w:val="22"/>
              </w:rPr>
              <w:t xml:space="preserve"> </w:t>
            </w:r>
            <w:r w:rsidRPr="005A4B26">
              <w:rPr>
                <w:rFonts w:ascii="Verdana" w:hAnsi="Verdana"/>
                <w:sz w:val="22"/>
                <w:szCs w:val="22"/>
              </w:rPr>
              <w:t>haalde het Fonds Verstandelijk Gehandicapten bijna 1,1 miljoen euro op tijdens de collecteweek.</w:t>
            </w:r>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5A4B26" w:rsidRDefault="005A4B26">
            <w:r>
              <w:t> </w:t>
            </w:r>
          </w:p>
          <w:p w:rsidR="005A4B26" w:rsidRDefault="005A4B26">
            <w:pPr>
              <w:jc w:val="center"/>
            </w:pPr>
            <w:r>
              <w:rPr>
                <w:noProof/>
              </w:rPr>
              <w:lastRenderedPageBreak/>
              <w:drawing>
                <wp:inline distT="0" distB="0" distL="0" distR="0" wp14:anchorId="1F2DD5AB" wp14:editId="3C6ABE7D">
                  <wp:extent cx="1981200" cy="1484002"/>
                  <wp:effectExtent l="0" t="0" r="0" b="1905"/>
                  <wp:docPr id="3" name="Afbeelding 3" descr="cid:de129a50-944a-4e40-a17f-a68c30e9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de129a50-944a-4e40-a17f-a68c30e9635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96334" cy="1495338"/>
                          </a:xfrm>
                          <a:prstGeom prst="rect">
                            <a:avLst/>
                          </a:prstGeom>
                          <a:noFill/>
                          <a:ln>
                            <a:noFill/>
                          </a:ln>
                        </pic:spPr>
                      </pic:pic>
                    </a:graphicData>
                  </a:graphic>
                </wp:inline>
              </w:drawing>
            </w:r>
          </w:p>
          <w:p w:rsidR="005A4B26" w:rsidRDefault="005A4B26">
            <w:r>
              <w:rPr>
                <w:rFonts w:ascii="Verdana" w:hAnsi="Verdana"/>
                <w:sz w:val="22"/>
                <w:szCs w:val="22"/>
              </w:rPr>
              <w:br/>
            </w:r>
            <w:r>
              <w:rPr>
                <w:rStyle w:val="Zwaar"/>
                <w:rFonts w:ascii="Verdana" w:hAnsi="Verdana"/>
                <w:sz w:val="22"/>
                <w:szCs w:val="22"/>
              </w:rPr>
              <w:t>Samenwerkingscontract tussen Koninklijke Visio en ROC Mondriaan</w:t>
            </w:r>
          </w:p>
          <w:p w:rsidR="005A4B26" w:rsidRDefault="005A4B26">
            <w:r>
              <w:rPr>
                <w:rFonts w:ascii="Verdana" w:hAnsi="Verdana"/>
                <w:sz w:val="22"/>
                <w:szCs w:val="22"/>
              </w:rPr>
              <w:t xml:space="preserve">Studenten van de Haagse vestiging van ROC Mondriaan gaan blinden en slechtzienden helpen. Na een succesvolle proefperiode tekenen Koninklijke Visio en ROC Mondriaan op 30 september het samenwerkingscontract. Studenten van de School voor Helpende Zorg en Welzijn bieden tijdens hun twintig weken durende stage hulp aan cliënten van Koninklijke Visio, het Haags expertisecentrum voor blinden en slechtzienden. Wanneer er sprake is van een positief kennismakingsgesprek tussen de student en </w:t>
            </w:r>
            <w:proofErr w:type="spellStart"/>
            <w:r>
              <w:rPr>
                <w:rFonts w:ascii="Verdana" w:hAnsi="Verdana"/>
                <w:sz w:val="22"/>
                <w:szCs w:val="22"/>
              </w:rPr>
              <w:t>client</w:t>
            </w:r>
            <w:proofErr w:type="spellEnd"/>
            <w:r>
              <w:rPr>
                <w:rFonts w:ascii="Verdana" w:hAnsi="Verdana"/>
                <w:sz w:val="22"/>
                <w:szCs w:val="22"/>
              </w:rPr>
              <w:t>, wordt er een koppel gevormd. Een student brengt vervolgens twee dagen in de week een bezoekje aan zijn of haar 'maatje'. Niet alleen om hulp te bieden bij praktische zaken, maar de studenten vervullen ook een sociale rol. Gedurende de stageperiode van twintig tot dertig weken blijven studenten zoveel mogelijk gekoppeld aan dezelfde persoon, zodat een vertrouwensband kan ontstaan.</w:t>
            </w:r>
          </w:p>
          <w:p w:rsidR="005A4B26" w:rsidRDefault="005A4B26">
            <w:r>
              <w:t> </w:t>
            </w:r>
          </w:p>
          <w:p w:rsidR="005A4B26" w:rsidRDefault="005A4B26">
            <w:r>
              <w:rPr>
                <w:rFonts w:ascii="Verdana" w:hAnsi="Verdana"/>
                <w:sz w:val="22"/>
                <w:szCs w:val="22"/>
              </w:rPr>
              <w:t>Bron: AD Haagsche Courant</w:t>
            </w:r>
          </w:p>
          <w:p w:rsidR="005A4B26" w:rsidRDefault="005A4B26">
            <w:r>
              <w:t> </w:t>
            </w:r>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5A4B26" w:rsidRDefault="005A4B26">
            <w:pPr>
              <w:jc w:val="center"/>
            </w:pPr>
            <w:r>
              <w:lastRenderedPageBreak/>
              <w:t> </w:t>
            </w:r>
            <w:r>
              <w:rPr>
                <w:noProof/>
              </w:rPr>
              <w:drawing>
                <wp:inline distT="0" distB="0" distL="0" distR="0" wp14:anchorId="661A922E" wp14:editId="2466E793">
                  <wp:extent cx="1313180" cy="1855962"/>
                  <wp:effectExtent l="0" t="0" r="1270" b="0"/>
                  <wp:docPr id="2" name="Afbeelding 2" descr="cid:036e9162-d10e-4865-b017-9550dfb1f9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036e9162-d10e-4865-b017-9550dfb1f9c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35231" cy="1887127"/>
                          </a:xfrm>
                          <a:prstGeom prst="rect">
                            <a:avLst/>
                          </a:prstGeom>
                          <a:noFill/>
                          <a:ln>
                            <a:noFill/>
                          </a:ln>
                        </pic:spPr>
                      </pic:pic>
                    </a:graphicData>
                  </a:graphic>
                </wp:inline>
              </w:drawing>
            </w:r>
            <w:r>
              <w:t> </w:t>
            </w:r>
          </w:p>
          <w:p w:rsidR="005A4B26" w:rsidRDefault="005A4B26">
            <w:r>
              <w:t> </w:t>
            </w:r>
          </w:p>
          <w:p w:rsidR="005A4B26" w:rsidRDefault="005A4B26">
            <w:r>
              <w:rPr>
                <w:rStyle w:val="Zwaar"/>
                <w:rFonts w:ascii="Verdana" w:hAnsi="Verdana"/>
                <w:sz w:val="22"/>
                <w:szCs w:val="22"/>
              </w:rPr>
              <w:t>Uitnodiging informatiebijeenkomst over mobiliteit</w:t>
            </w:r>
          </w:p>
          <w:p w:rsidR="005A4B26" w:rsidRDefault="005A4B26">
            <w:r>
              <w:rPr>
                <w:rFonts w:ascii="Verdana" w:hAnsi="Verdana"/>
                <w:sz w:val="22"/>
                <w:szCs w:val="22"/>
              </w:rPr>
              <w:t>Op woensdag 8 oktober, tussen 13.00 en 16.00 uur, organiseren Visio Revalidatie &amp; Advies Den Haag een informatiebijeenkomst over mobiliteit. De bijeenkomst vindt plaats aan de Bordewijklaan 3, Den Haag. Professionals adviseren u over de verschillende vormen van revalidatie en de diverse hulpmiddelen op het gebied van mobiliteit.</w:t>
            </w:r>
          </w:p>
          <w:p w:rsidR="005A4B26" w:rsidRDefault="005A4B26">
            <w:r>
              <w:rPr>
                <w:rFonts w:ascii="Verdana" w:hAnsi="Verdana"/>
                <w:sz w:val="22"/>
                <w:szCs w:val="22"/>
              </w:rPr>
              <w:t xml:space="preserve">Voor meer informatie, of aanmelding, kunt u contact opnemen via nummer 088 - 585 92 00 of stuur een e-mail aan </w:t>
            </w:r>
            <w:hyperlink r:id="rId19" w:history="1">
              <w:r>
                <w:rPr>
                  <w:rStyle w:val="Hyperlink"/>
                  <w:rFonts w:ascii="Verdana" w:hAnsi="Verdana"/>
                  <w:sz w:val="22"/>
                  <w:szCs w:val="22"/>
                </w:rPr>
                <w:t>denhaag@visio.org</w:t>
              </w:r>
            </w:hyperlink>
          </w:p>
          <w:p w:rsidR="005A4B26" w:rsidRDefault="005A4B26">
            <w:r>
              <w:rPr>
                <w:rFonts w:ascii="Verdana" w:hAnsi="Verdana"/>
                <w:sz w:val="22"/>
                <w:szCs w:val="22"/>
              </w:rPr>
              <w:t> </w:t>
            </w:r>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5A4B26" w:rsidRDefault="005A4B26">
            <w:r>
              <w:t> </w:t>
            </w:r>
          </w:p>
          <w:p w:rsidR="005A4B26" w:rsidRDefault="005A4B26">
            <w:pPr>
              <w:jc w:val="center"/>
            </w:pPr>
            <w:r>
              <w:rPr>
                <w:noProof/>
              </w:rPr>
              <w:lastRenderedPageBreak/>
              <w:drawing>
                <wp:inline distT="0" distB="0" distL="0" distR="0" wp14:anchorId="1ACEA55B" wp14:editId="04AA5B52">
                  <wp:extent cx="2066925" cy="1181100"/>
                  <wp:effectExtent l="0" t="0" r="9525" b="0"/>
                  <wp:docPr id="1" name="Afbeelding 1" descr="cid:906ff476-7ab0-4a3f-93f8-bd5c17b10e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906ff476-7ab0-4a3f-93f8-bd5c17b10e0c"/>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66925" cy="1181100"/>
                          </a:xfrm>
                          <a:prstGeom prst="rect">
                            <a:avLst/>
                          </a:prstGeom>
                          <a:noFill/>
                          <a:ln>
                            <a:noFill/>
                          </a:ln>
                        </pic:spPr>
                      </pic:pic>
                    </a:graphicData>
                  </a:graphic>
                </wp:inline>
              </w:drawing>
            </w:r>
          </w:p>
          <w:p w:rsidR="005A4B26" w:rsidRPr="005A4B26" w:rsidRDefault="005A4B26">
            <w:pPr>
              <w:rPr>
                <w:rFonts w:ascii="Verdana" w:hAnsi="Verdana"/>
              </w:rPr>
            </w:pPr>
            <w:r>
              <w:t> </w:t>
            </w:r>
            <w:r>
              <w:br/>
            </w:r>
            <w:bookmarkStart w:id="1" w:name="_GoBack"/>
            <w:r w:rsidRPr="005A4B26">
              <w:rPr>
                <w:rStyle w:val="Zwaar"/>
                <w:rFonts w:ascii="Verdana" w:hAnsi="Verdana"/>
                <w:sz w:val="22"/>
                <w:szCs w:val="22"/>
              </w:rPr>
              <w:t>Onbegrensd Talent</w:t>
            </w:r>
          </w:p>
          <w:p w:rsidR="005A4B26" w:rsidRPr="005A4B26" w:rsidRDefault="005A4B26">
            <w:pPr>
              <w:shd w:val="clear" w:color="auto" w:fill="FFFFFF"/>
              <w:rPr>
                <w:rFonts w:ascii="Verdana" w:hAnsi="Verdana"/>
              </w:rPr>
            </w:pPr>
            <w:r w:rsidRPr="005A4B26">
              <w:rPr>
                <w:rFonts w:ascii="Verdana" w:hAnsi="Verdana"/>
                <w:sz w:val="22"/>
                <w:szCs w:val="22"/>
              </w:rPr>
              <w:t xml:space="preserve">Onbegrensd Talent adviseert en ondersteunt bedrijven en organisaties bij het aannemen van werknemers met een afstand tot de arbeidsmarkt. Dit kunnen mensen met een lichamelijke of fysieke beperking (Wajong of WIA), langdurig werklozen of mensen met een andere arbeidsbelemmering zijn. </w:t>
            </w:r>
            <w:hyperlink r:id="rId22" w:tgtFrame="_blank" w:history="1">
              <w:r w:rsidRPr="005A4B26">
                <w:rPr>
                  <w:rStyle w:val="Hyperlink"/>
                  <w:rFonts w:ascii="Verdana" w:hAnsi="Verdana"/>
                  <w:color w:val="000000"/>
                  <w:sz w:val="22"/>
                  <w:szCs w:val="22"/>
                </w:rPr>
                <w:t>Klik hier voor meer informatie</w:t>
              </w:r>
            </w:hyperlink>
          </w:p>
          <w:p w:rsidR="005A4B26" w:rsidRDefault="005A4B26">
            <w:pPr>
              <w:shd w:val="clear" w:color="auto" w:fill="FFFFFF"/>
            </w:pPr>
            <w:r>
              <w:rPr>
                <w:rFonts w:ascii="Verdana" w:hAnsi="Verdana"/>
                <w:b/>
                <w:bCs/>
                <w:sz w:val="22"/>
                <w:szCs w:val="22"/>
              </w:rPr>
              <w:t> </w:t>
            </w:r>
            <w:bookmarkEnd w:id="1"/>
          </w:p>
        </w:tc>
      </w:tr>
      <w:tr w:rsidR="005A4B26" w:rsidTr="005A4B26">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5A4B26" w:rsidRDefault="005A4B26">
            <w:pPr>
              <w:jc w:val="center"/>
            </w:pPr>
            <w:r>
              <w:rPr>
                <w:rFonts w:ascii="Verdana" w:hAnsi="Verdana"/>
                <w:sz w:val="22"/>
                <w:szCs w:val="22"/>
              </w:rPr>
              <w:lastRenderedPageBreak/>
              <w:t>Voor aan- en afmelding voor deze nieuwsbrief of suggesties of vragen</w:t>
            </w:r>
          </w:p>
          <w:p w:rsidR="005A4B26" w:rsidRDefault="005A4B26">
            <w:pPr>
              <w:jc w:val="center"/>
            </w:pPr>
            <w:r>
              <w:rPr>
                <w:rFonts w:ascii="Verdana" w:hAnsi="Verdana"/>
                <w:sz w:val="22"/>
                <w:szCs w:val="22"/>
              </w:rPr>
              <w:t xml:space="preserve">kunt u mailen naar: </w:t>
            </w:r>
            <w:hyperlink r:id="rId23" w:history="1">
              <w:r>
                <w:rPr>
                  <w:rStyle w:val="Hyperlink"/>
                  <w:rFonts w:ascii="Verdana" w:hAnsi="Verdana"/>
                  <w:sz w:val="22"/>
                  <w:szCs w:val="22"/>
                </w:rPr>
                <w:t>nieuwsflits@voorall.nl</w:t>
              </w:r>
            </w:hyperlink>
          </w:p>
          <w:p w:rsidR="005A4B26" w:rsidRDefault="005A4B26">
            <w:pPr>
              <w:jc w:val="center"/>
            </w:pPr>
            <w:r>
              <w:rPr>
                <w:rFonts w:ascii="Verdana" w:hAnsi="Verdana"/>
                <w:b/>
                <w:bCs/>
                <w:sz w:val="22"/>
                <w:szCs w:val="22"/>
              </w:rPr>
              <w:t> </w:t>
            </w:r>
          </w:p>
          <w:p w:rsidR="005A4B26" w:rsidRDefault="005A4B26">
            <w:pPr>
              <w:jc w:val="center"/>
            </w:pPr>
            <w:r>
              <w:rPr>
                <w:rFonts w:ascii="Verdana" w:hAnsi="Verdana"/>
                <w:b/>
                <w:bCs/>
                <w:sz w:val="22"/>
                <w:szCs w:val="22"/>
              </w:rPr>
              <w:t>Colofon</w:t>
            </w:r>
          </w:p>
          <w:p w:rsidR="005A4B26" w:rsidRDefault="005A4B26">
            <w:pPr>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5A4B26" w:rsidRDefault="005A4B26">
            <w:pPr>
              <w:jc w:val="center"/>
            </w:pPr>
            <w:r>
              <w:rPr>
                <w:rFonts w:ascii="Verdana" w:hAnsi="Verdana"/>
                <w:sz w:val="22"/>
                <w:szCs w:val="22"/>
              </w:rPr>
              <w:t>Ontwerp: Matglas, Jan Bakker</w:t>
            </w:r>
          </w:p>
          <w:p w:rsidR="005A4B26" w:rsidRDefault="005A4B26">
            <w:pPr>
              <w:jc w:val="center"/>
            </w:pPr>
            <w:r>
              <w:rPr>
                <w:rFonts w:ascii="Verdana" w:hAnsi="Verdana"/>
                <w:sz w:val="22"/>
                <w:szCs w:val="22"/>
              </w:rPr>
              <w:t> </w:t>
            </w:r>
          </w:p>
          <w:p w:rsidR="005A4B26" w:rsidRDefault="005A4B26">
            <w:pPr>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5A4B26" w:rsidRDefault="005A4B26">
            <w:pPr>
              <w:jc w:val="center"/>
            </w:pPr>
            <w:r>
              <w:rPr>
                <w:rFonts w:ascii="Verdana" w:hAnsi="Verdana"/>
                <w:sz w:val="22"/>
                <w:szCs w:val="22"/>
              </w:rPr>
              <w:t>Van Diemenstraat 196</w:t>
            </w:r>
          </w:p>
          <w:p w:rsidR="005A4B26" w:rsidRDefault="005A4B26">
            <w:pPr>
              <w:jc w:val="center"/>
            </w:pPr>
            <w:r>
              <w:rPr>
                <w:rFonts w:ascii="Verdana" w:hAnsi="Verdana"/>
                <w:sz w:val="22"/>
                <w:szCs w:val="22"/>
              </w:rPr>
              <w:t>2518 VH Den Haag</w:t>
            </w:r>
          </w:p>
          <w:p w:rsidR="005A4B26" w:rsidRDefault="005A4B26">
            <w:pPr>
              <w:jc w:val="center"/>
            </w:pPr>
            <w:r>
              <w:rPr>
                <w:rFonts w:ascii="Verdana" w:hAnsi="Verdana"/>
                <w:sz w:val="22"/>
                <w:szCs w:val="22"/>
              </w:rPr>
              <w:t>070 365 52 88</w:t>
            </w:r>
          </w:p>
          <w:p w:rsidR="005A4B26" w:rsidRDefault="005A4B26">
            <w:pPr>
              <w:jc w:val="center"/>
            </w:pPr>
            <w:hyperlink r:id="rId24" w:history="1">
              <w:r>
                <w:rPr>
                  <w:rStyle w:val="Hyperlink"/>
                  <w:rFonts w:ascii="Verdana" w:hAnsi="Verdana"/>
                  <w:color w:val="auto"/>
                  <w:sz w:val="22"/>
                  <w:szCs w:val="22"/>
                  <w:u w:val="none"/>
                </w:rPr>
                <w:t>info@voorall.nl</w:t>
              </w:r>
            </w:hyperlink>
          </w:p>
          <w:p w:rsidR="005A4B26" w:rsidRDefault="005A4B26">
            <w:pPr>
              <w:jc w:val="center"/>
            </w:pPr>
            <w:hyperlink r:id="rId25" w:tgtFrame="_blank" w:history="1">
              <w:r>
                <w:rPr>
                  <w:rStyle w:val="Hyperlink"/>
                  <w:rFonts w:ascii="Verdana" w:hAnsi="Verdana"/>
                  <w:color w:val="auto"/>
                  <w:sz w:val="22"/>
                  <w:szCs w:val="22"/>
                  <w:u w:val="none"/>
                </w:rPr>
                <w:t>www.voorall.nl</w:t>
              </w:r>
            </w:hyperlink>
          </w:p>
          <w:p w:rsidR="005A4B26" w:rsidRDefault="005A4B26">
            <w:pPr>
              <w:jc w:val="center"/>
            </w:pPr>
            <w:hyperlink r:id="rId26" w:tgtFrame="_blank" w:history="1">
              <w:r>
                <w:rPr>
                  <w:rStyle w:val="Hyperlink"/>
                  <w:rFonts w:ascii="Verdana" w:hAnsi="Verdana"/>
                  <w:color w:val="000000"/>
                  <w:sz w:val="22"/>
                  <w:szCs w:val="22"/>
                </w:rPr>
                <w:t>www.twitter@voorall</w:t>
              </w:r>
            </w:hyperlink>
          </w:p>
          <w:p w:rsidR="005A4B26" w:rsidRDefault="005A4B26">
            <w:pPr>
              <w:jc w:val="center"/>
            </w:pPr>
            <w:hyperlink r:id="rId27" w:tgtFrame="_blank" w:history="1">
              <w:r>
                <w:rPr>
                  <w:rStyle w:val="Hyperlink"/>
                  <w:rFonts w:ascii="Verdana" w:hAnsi="Verdana"/>
                  <w:color w:val="000000"/>
                  <w:sz w:val="22"/>
                  <w:szCs w:val="22"/>
                </w:rPr>
                <w:t>www.facebook@voorall</w:t>
              </w:r>
            </w:hyperlink>
          </w:p>
          <w:p w:rsidR="005A4B26" w:rsidRDefault="005A4B26">
            <w:pPr>
              <w:jc w:val="center"/>
            </w:pPr>
            <w:r>
              <w:t> </w:t>
            </w:r>
          </w:p>
          <w:p w:rsidR="005A4B26" w:rsidRDefault="005A4B26">
            <w:pPr>
              <w:jc w:val="center"/>
            </w:pPr>
            <w:r>
              <w:t> </w:t>
            </w:r>
          </w:p>
        </w:tc>
      </w:tr>
    </w:tbl>
    <w:p w:rsidR="005A4B26" w:rsidRDefault="005A4B26" w:rsidP="005A4B26">
      <w:pPr>
        <w:shd w:val="clear" w:color="auto" w:fill="FFFFFF"/>
        <w:jc w:val="center"/>
        <w:rPr>
          <w:rFonts w:ascii="Verdana" w:hAnsi="Verdana"/>
          <w:color w:val="212121"/>
        </w:rPr>
      </w:pPr>
      <w:r>
        <w:rPr>
          <w:rFonts w:ascii="Verdana" w:hAnsi="Verdana"/>
          <w:color w:val="222222"/>
          <w:sz w:val="22"/>
          <w:szCs w:val="22"/>
        </w:rPr>
        <w:t> </w:t>
      </w:r>
    </w:p>
    <w:p w:rsidR="005A4B26" w:rsidRDefault="005A4B26" w:rsidP="005A4B26">
      <w:pPr>
        <w:shd w:val="clear" w:color="auto" w:fill="FFFFFF"/>
        <w:jc w:val="center"/>
        <w:rPr>
          <w:rFonts w:ascii="Verdana" w:hAnsi="Verdana"/>
          <w:color w:val="212121"/>
        </w:rPr>
      </w:pPr>
      <w:r>
        <w:rPr>
          <w:rFonts w:ascii="Verdana" w:hAnsi="Verdana"/>
          <w:color w:val="212121"/>
          <w:sz w:val="22"/>
          <w:szCs w:val="22"/>
        </w:rPr>
        <w:t> </w:t>
      </w:r>
    </w:p>
    <w:p w:rsidR="005A4B26" w:rsidRDefault="005A4B26" w:rsidP="005A4B26">
      <w:pPr>
        <w:shd w:val="clear" w:color="auto" w:fill="FFFFFF"/>
        <w:jc w:val="center"/>
        <w:rPr>
          <w:rFonts w:ascii="Verdana" w:hAnsi="Verdana"/>
          <w:color w:val="212121"/>
        </w:rPr>
      </w:pPr>
      <w:r>
        <w:rPr>
          <w:rFonts w:ascii="Verdana" w:hAnsi="Verdana"/>
          <w:b/>
          <w:bCs/>
          <w:color w:val="212121"/>
          <w:sz w:val="22"/>
          <w:szCs w:val="22"/>
        </w:rPr>
        <w:t> </w:t>
      </w:r>
    </w:p>
    <w:p w:rsidR="005A4B26" w:rsidRDefault="005A4B26" w:rsidP="005A4B26">
      <w:pPr>
        <w:shd w:val="clear" w:color="auto" w:fill="FFFFFF"/>
        <w:jc w:val="center"/>
        <w:rPr>
          <w:rFonts w:ascii="Verdana" w:hAnsi="Verdana"/>
          <w:color w:val="212121"/>
        </w:rPr>
      </w:pPr>
      <w:r>
        <w:rPr>
          <w:rFonts w:ascii="Verdana" w:hAnsi="Verdana"/>
          <w:b/>
          <w:bCs/>
          <w:color w:val="212121"/>
          <w:sz w:val="22"/>
          <w:szCs w:val="22"/>
        </w:rPr>
        <w:t> </w:t>
      </w:r>
    </w:p>
    <w:p w:rsidR="005A4B26" w:rsidRDefault="005A4B26" w:rsidP="005A4B26">
      <w:pPr>
        <w:shd w:val="clear" w:color="auto" w:fill="FFFFFF"/>
        <w:jc w:val="center"/>
        <w:rPr>
          <w:rFonts w:ascii="Verdana" w:hAnsi="Verdana"/>
          <w:color w:val="212121"/>
        </w:rPr>
      </w:pPr>
      <w:r>
        <w:rPr>
          <w:rFonts w:ascii="Verdana" w:hAnsi="Verdana"/>
          <w:b/>
          <w:bCs/>
          <w:color w:val="212121"/>
          <w:sz w:val="22"/>
          <w:szCs w:val="22"/>
        </w:rPr>
        <w:t> </w:t>
      </w:r>
    </w:p>
    <w:p w:rsidR="005A4B26" w:rsidRDefault="005A4B26" w:rsidP="005A4B26">
      <w:pPr>
        <w:shd w:val="clear" w:color="auto" w:fill="FFFFFF"/>
        <w:jc w:val="center"/>
        <w:rPr>
          <w:rFonts w:ascii="Verdana" w:hAnsi="Verdana"/>
          <w:color w:val="212121"/>
        </w:rPr>
      </w:pPr>
      <w:r>
        <w:rPr>
          <w:rFonts w:ascii="Verdana" w:hAnsi="Verdana"/>
          <w:color w:val="212121"/>
          <w:sz w:val="22"/>
          <w:szCs w:val="22"/>
        </w:rPr>
        <w:t> </w:t>
      </w:r>
    </w:p>
    <w:p w:rsidR="005A4B26" w:rsidRDefault="005A4B26" w:rsidP="005A4B26">
      <w:pPr>
        <w:shd w:val="clear" w:color="auto" w:fill="FFFFFF"/>
        <w:jc w:val="center"/>
        <w:rPr>
          <w:rFonts w:ascii="Verdana" w:hAnsi="Verdana"/>
          <w:color w:val="212121"/>
        </w:rPr>
      </w:pPr>
      <w:r>
        <w:rPr>
          <w:rFonts w:ascii="Verdana" w:hAnsi="Verdana"/>
          <w:color w:val="212121"/>
          <w:sz w:val="22"/>
          <w:szCs w:val="22"/>
        </w:rPr>
        <w:t> </w:t>
      </w:r>
    </w:p>
    <w:tbl>
      <w:tblPr>
        <w:tblW w:w="746" w:type="dxa"/>
        <w:tblCellSpacing w:w="15" w:type="dxa"/>
        <w:tblCellMar>
          <w:left w:w="0" w:type="dxa"/>
          <w:right w:w="0" w:type="dxa"/>
        </w:tblCellMar>
        <w:tblLook w:val="04A0" w:firstRow="1" w:lastRow="0" w:firstColumn="1" w:lastColumn="0" w:noHBand="0" w:noVBand="1"/>
      </w:tblPr>
      <w:tblGrid>
        <w:gridCol w:w="343"/>
        <w:gridCol w:w="403"/>
      </w:tblGrid>
      <w:tr w:rsidR="005A4B26" w:rsidTr="005A4B26">
        <w:trPr>
          <w:trHeight w:val="294"/>
          <w:tblCellSpacing w:w="15" w:type="dxa"/>
        </w:trPr>
        <w:tc>
          <w:tcPr>
            <w:tcW w:w="0" w:type="auto"/>
            <w:tcMar>
              <w:top w:w="15" w:type="dxa"/>
              <w:left w:w="15" w:type="dxa"/>
              <w:bottom w:w="15" w:type="dxa"/>
              <w:right w:w="15" w:type="dxa"/>
            </w:tcMar>
            <w:vAlign w:val="center"/>
            <w:hideMark/>
          </w:tcPr>
          <w:p w:rsidR="005A4B26" w:rsidRDefault="005A4B26">
            <w:pPr>
              <w:jc w:val="center"/>
            </w:pPr>
            <w:r>
              <w:rPr>
                <w:b/>
                <w:bCs/>
              </w:rPr>
              <w:t> </w:t>
            </w:r>
          </w:p>
        </w:tc>
        <w:tc>
          <w:tcPr>
            <w:tcW w:w="0" w:type="auto"/>
            <w:tcMar>
              <w:top w:w="15" w:type="dxa"/>
              <w:left w:w="15" w:type="dxa"/>
              <w:bottom w:w="15" w:type="dxa"/>
              <w:right w:w="15" w:type="dxa"/>
            </w:tcMar>
            <w:vAlign w:val="center"/>
            <w:hideMark/>
          </w:tcPr>
          <w:p w:rsidR="005A4B26" w:rsidRDefault="005A4B26">
            <w:r>
              <w:rPr>
                <w:rFonts w:ascii="Verdana" w:hAnsi="Verdana"/>
                <w:sz w:val="22"/>
                <w:szCs w:val="22"/>
              </w:rPr>
              <w:t> </w:t>
            </w:r>
          </w:p>
        </w:tc>
      </w:tr>
    </w:tbl>
    <w:p w:rsidR="005A4B26" w:rsidRDefault="005A4B26" w:rsidP="005A4B26">
      <w:pPr>
        <w:shd w:val="clear" w:color="auto" w:fill="FFFFFF"/>
        <w:jc w:val="center"/>
        <w:rPr>
          <w:rFonts w:ascii="Verdana" w:hAnsi="Verdana"/>
          <w:color w:val="212121"/>
        </w:rPr>
      </w:pPr>
      <w:r>
        <w:rPr>
          <w:rFonts w:ascii="Verdana" w:hAnsi="Verdana"/>
          <w:color w:val="212121"/>
          <w:sz w:val="22"/>
          <w:szCs w:val="22"/>
        </w:rPr>
        <w:t> </w:t>
      </w:r>
      <w:bookmarkEnd w:id="0"/>
    </w:p>
    <w:p w:rsidR="00B759C5" w:rsidRDefault="00B759C5"/>
    <w:sectPr w:rsidR="00B7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79"/>
    <w:rsid w:val="00555479"/>
    <w:rsid w:val="005A4B26"/>
    <w:rsid w:val="00B75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41CE4-C128-4C1D-8D3C-A6C0DE8A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4B2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A4B26"/>
    <w:rPr>
      <w:color w:val="0000FF"/>
      <w:u w:val="single"/>
    </w:rPr>
  </w:style>
  <w:style w:type="character" w:styleId="Nadruk">
    <w:name w:val="Emphasis"/>
    <w:basedOn w:val="Standaardalinea-lettertype"/>
    <w:uiPriority w:val="20"/>
    <w:qFormat/>
    <w:rsid w:val="005A4B26"/>
    <w:rPr>
      <w:i/>
      <w:iCs/>
    </w:rPr>
  </w:style>
  <w:style w:type="character" w:styleId="Zwaar">
    <w:name w:val="Strong"/>
    <w:basedOn w:val="Standaardalinea-lettertype"/>
    <w:uiPriority w:val="22"/>
    <w:qFormat/>
    <w:rsid w:val="005A4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cid:036e9162-d10e-4865-b017-9550dfb1f9c8" TargetMode="External"/><Relationship Id="rId26" Type="http://schemas.openxmlformats.org/officeDocument/2006/relationships/hyperlink" Target="http://voorall" TargetMode="External"/><Relationship Id="rId3" Type="http://schemas.openxmlformats.org/officeDocument/2006/relationships/webSettings" Target="webSettings.xml"/><Relationship Id="rId21" Type="http://schemas.openxmlformats.org/officeDocument/2006/relationships/image" Target="cid:906ff476-7ab0-4a3f-93f8-bd5c17b10e0c" TargetMode="External"/><Relationship Id="rId7" Type="http://schemas.openxmlformats.org/officeDocument/2006/relationships/image" Target="cid:a19a280e-cfe8-4298-980b-a8a9061dde90" TargetMode="External"/><Relationship Id="rId12" Type="http://schemas.openxmlformats.org/officeDocument/2006/relationships/hyperlink" Target="mailto:info@voorall.nl" TargetMode="External"/><Relationship Id="rId17" Type="http://schemas.openxmlformats.org/officeDocument/2006/relationships/image" Target="media/image7.jpeg"/><Relationship Id="rId25" Type="http://schemas.openxmlformats.org/officeDocument/2006/relationships/hyperlink" Target="http://www.voorall.nl/" TargetMode="External"/><Relationship Id="rId2" Type="http://schemas.openxmlformats.org/officeDocument/2006/relationships/settings" Target="settings.xml"/><Relationship Id="rId16" Type="http://schemas.openxmlformats.org/officeDocument/2006/relationships/image" Target="cid:de129a50-944a-4e40-a17f-a68c30e96351" TargetMode="External"/><Relationship Id="rId20" Type="http://schemas.openxmlformats.org/officeDocument/2006/relationships/image" Target="media/image8.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a0ddb730-ed5d-489c-8051-98b8b87d6672" TargetMode="External"/><Relationship Id="rId24" Type="http://schemas.openxmlformats.org/officeDocument/2006/relationships/hyperlink" Target="mailto:info@voorall.nl" TargetMode="External"/><Relationship Id="rId5" Type="http://schemas.openxmlformats.org/officeDocument/2006/relationships/image" Target="cid:image006.jpg@01CED4C3.EF36A490" TargetMode="External"/><Relationship Id="rId15" Type="http://schemas.openxmlformats.org/officeDocument/2006/relationships/image" Target="media/image6.jpeg"/><Relationship Id="rId23" Type="http://schemas.openxmlformats.org/officeDocument/2006/relationships/hyperlink" Target="mailto:nieuwsflits@voorall.n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denhaag@visio.org" TargetMode="External"/><Relationship Id="rId4" Type="http://schemas.openxmlformats.org/officeDocument/2006/relationships/image" Target="media/image1.jpeg"/><Relationship Id="rId9" Type="http://schemas.openxmlformats.org/officeDocument/2006/relationships/image" Target="cid:1fcb4228-8be1-40d3-bf50-fcf325415e61" TargetMode="External"/><Relationship Id="rId14" Type="http://schemas.openxmlformats.org/officeDocument/2006/relationships/image" Target="cid:23847c85-d50d-4548-8c1c-f353863439b0" TargetMode="External"/><Relationship Id="rId22" Type="http://schemas.openxmlformats.org/officeDocument/2006/relationships/hyperlink" Target="http://www.onbegrensdtalent.nl/over-onbegrensd-talent" TargetMode="External"/><Relationship Id="rId27" Type="http://schemas.openxmlformats.org/officeDocument/2006/relationships/hyperlink" Target="http://vooral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2014-12-15T09:53:00Z</dcterms:created>
  <dcterms:modified xsi:type="dcterms:W3CDTF">2014-12-15T09:53:00Z</dcterms:modified>
</cp:coreProperties>
</file>