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A0C" w:rsidRDefault="00E21A0C" w:rsidP="00E21A0C">
      <w:pPr>
        <w:rPr>
          <w:rFonts w:ascii="Calibri" w:hAnsi="Calibri"/>
          <w:color w:val="1F497D"/>
          <w:sz w:val="22"/>
          <w:szCs w:val="22"/>
          <w:lang w:eastAsia="en-US"/>
        </w:rPr>
      </w:pPr>
    </w:p>
    <w:p w:rsidR="00E21A0C" w:rsidRDefault="00E21A0C" w:rsidP="00E21A0C">
      <w:pPr>
        <w:shd w:val="clear" w:color="auto" w:fill="FFFFFF"/>
        <w:rPr>
          <w:rFonts w:ascii="Calibri" w:hAnsi="Calibri"/>
          <w:color w:val="000000"/>
        </w:rPr>
      </w:pPr>
      <w:r>
        <w:rPr>
          <w:rFonts w:ascii="Calibri" w:hAnsi="Calibri"/>
          <w:color w:val="000000"/>
        </w:rPr>
        <w:t>​ ​  </w:t>
      </w:r>
    </w:p>
    <w:tbl>
      <w:tblPr>
        <w:tblW w:w="0" w:type="auto"/>
        <w:jc w:val="center"/>
        <w:tblCellMar>
          <w:left w:w="0" w:type="dxa"/>
          <w:right w:w="0" w:type="dxa"/>
        </w:tblCellMar>
        <w:tblLook w:val="04A0" w:firstRow="1" w:lastRow="0" w:firstColumn="1" w:lastColumn="0" w:noHBand="0" w:noVBand="1"/>
      </w:tblPr>
      <w:tblGrid>
        <w:gridCol w:w="9026"/>
      </w:tblGrid>
      <w:tr w:rsidR="00E21A0C" w:rsidTr="00E21A0C">
        <w:trPr>
          <w:jc w:val="center"/>
        </w:trPr>
        <w:tc>
          <w:tcPr>
            <w:tcW w:w="11647"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E21A0C" w:rsidRDefault="00E21A0C">
            <w:pPr>
              <w:jc w:val="center"/>
            </w:pPr>
            <w:r>
              <w:t>​​​​​​​​​​​​</w:t>
            </w:r>
            <w:r>
              <w:rPr>
                <w:rFonts w:ascii="Verdana" w:hAnsi="Verdana"/>
                <w:noProof/>
                <w:sz w:val="22"/>
                <w:szCs w:val="22"/>
              </w:rPr>
              <w:drawing>
                <wp:inline distT="0" distB="0" distL="0" distR="0">
                  <wp:extent cx="5667375" cy="1752600"/>
                  <wp:effectExtent l="0" t="0" r="9525" b="0"/>
                  <wp:docPr id="7" name="Afbeelding 7" descr="cid:image001.jpg@01CCF0C7.D161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Afbeelding 1" descr="cid:image001.jpg@01CCF0C7.D1613A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667375" cy="1752600"/>
                          </a:xfrm>
                          <a:prstGeom prst="rect">
                            <a:avLst/>
                          </a:prstGeom>
                          <a:noFill/>
                          <a:ln>
                            <a:noFill/>
                          </a:ln>
                        </pic:spPr>
                      </pic:pic>
                    </a:graphicData>
                  </a:graphic>
                </wp:inline>
              </w:drawing>
            </w:r>
          </w:p>
        </w:tc>
      </w:tr>
      <w:tr w:rsidR="00E21A0C" w:rsidTr="00E21A0C">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E21A0C" w:rsidRDefault="00E21A0C">
            <w:pPr>
              <w:jc w:val="center"/>
            </w:pPr>
            <w:r>
              <w:rPr>
                <w:rFonts w:ascii="Verdana" w:hAnsi="Verdana"/>
                <w:b/>
                <w:bCs/>
                <w:sz w:val="22"/>
                <w:szCs w:val="22"/>
              </w:rPr>
              <w:t> </w:t>
            </w:r>
          </w:p>
          <w:p w:rsidR="00E21A0C" w:rsidRDefault="00E21A0C">
            <w:pPr>
              <w:jc w:val="center"/>
            </w:pPr>
            <w:r>
              <w:rPr>
                <w:rFonts w:ascii="Verdana" w:hAnsi="Verdana"/>
                <w:b/>
                <w:bCs/>
                <w:sz w:val="22"/>
                <w:szCs w:val="22"/>
              </w:rPr>
              <w:t>2014, Jaargang 6. Nummer</w:t>
            </w:r>
            <w:r>
              <w:rPr>
                <w:rFonts w:ascii="Verdana" w:hAnsi="Verdana"/>
                <w:b/>
                <w:bCs/>
                <w:color w:val="1F497D"/>
                <w:sz w:val="22"/>
                <w:szCs w:val="22"/>
              </w:rPr>
              <w:t xml:space="preserve"> </w:t>
            </w:r>
            <w:r>
              <w:rPr>
                <w:rFonts w:ascii="Verdana" w:hAnsi="Verdana"/>
                <w:b/>
                <w:bCs/>
                <w:color w:val="000000"/>
                <w:sz w:val="22"/>
                <w:szCs w:val="22"/>
              </w:rPr>
              <w:t>21</w:t>
            </w:r>
            <w:r>
              <w:rPr>
                <w:rFonts w:ascii="Verdana" w:hAnsi="Verdana"/>
                <w:b/>
                <w:bCs/>
                <w:sz w:val="22"/>
                <w:szCs w:val="22"/>
              </w:rPr>
              <w:t>. Week 44.</w:t>
            </w:r>
          </w:p>
          <w:p w:rsidR="00E21A0C" w:rsidRDefault="00E21A0C">
            <w:pPr>
              <w:jc w:val="center"/>
            </w:pPr>
            <w:r>
              <w:rPr>
                <w:rFonts w:ascii="Verdana" w:hAnsi="Verdana"/>
                <w:sz w:val="22"/>
                <w:szCs w:val="22"/>
              </w:rPr>
              <w:t xml:space="preserve">In deze </w:t>
            </w:r>
            <w:proofErr w:type="spellStart"/>
            <w:r>
              <w:rPr>
                <w:rFonts w:ascii="Verdana" w:hAnsi="Verdana"/>
                <w:sz w:val="22"/>
                <w:szCs w:val="22"/>
              </w:rPr>
              <w:t>Voorall</w:t>
            </w:r>
            <w:proofErr w:type="spellEnd"/>
            <w:r>
              <w:rPr>
                <w:rFonts w:ascii="Verdana" w:hAnsi="Verdana"/>
                <w:sz w:val="22"/>
                <w:szCs w:val="22"/>
              </w:rPr>
              <w:t xml:space="preserve"> Nieuwsflits leest u het nieuws dat </w:t>
            </w:r>
          </w:p>
          <w:p w:rsidR="00E21A0C" w:rsidRDefault="00E21A0C">
            <w:pPr>
              <w:jc w:val="center"/>
            </w:pPr>
            <w:proofErr w:type="spellStart"/>
            <w:r>
              <w:rPr>
                <w:rFonts w:ascii="Verdana" w:hAnsi="Verdana"/>
                <w:sz w:val="22"/>
                <w:szCs w:val="22"/>
              </w:rPr>
              <w:t>Voorall</w:t>
            </w:r>
            <w:proofErr w:type="spellEnd"/>
            <w:r>
              <w:rPr>
                <w:rFonts w:ascii="Verdana" w:hAnsi="Verdana"/>
                <w:sz w:val="22"/>
                <w:szCs w:val="22"/>
              </w:rPr>
              <w:t xml:space="preserve"> opviel</w:t>
            </w:r>
            <w:r>
              <w:rPr>
                <w:rFonts w:ascii="Verdana" w:hAnsi="Verdana"/>
                <w:color w:val="0000FF"/>
                <w:sz w:val="22"/>
                <w:szCs w:val="22"/>
              </w:rPr>
              <w:t xml:space="preserve"> </w:t>
            </w:r>
            <w:r>
              <w:rPr>
                <w:rFonts w:ascii="Verdana" w:hAnsi="Verdana"/>
                <w:sz w:val="22"/>
                <w:szCs w:val="22"/>
              </w:rPr>
              <w:t>en dat wij graag met u willen delen.</w:t>
            </w:r>
          </w:p>
          <w:p w:rsidR="00E21A0C" w:rsidRDefault="00E21A0C">
            <w:pPr>
              <w:jc w:val="center"/>
            </w:pPr>
            <w:r>
              <w:t> </w:t>
            </w:r>
          </w:p>
        </w:tc>
      </w:tr>
      <w:tr w:rsidR="00E21A0C" w:rsidTr="00E21A0C">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E21A0C" w:rsidRDefault="00E21A0C">
            <w:pPr>
              <w:spacing w:after="240"/>
              <w:jc w:val="center"/>
              <w:textAlignment w:val="baseline"/>
              <w:rPr>
                <w:rFonts w:ascii="Verdana" w:hAnsi="Verdana"/>
                <w:sz w:val="12"/>
                <w:szCs w:val="12"/>
              </w:rPr>
            </w:pPr>
          </w:p>
          <w:p w:rsidR="00E21A0C" w:rsidRDefault="00E21A0C">
            <w:pPr>
              <w:spacing w:after="240"/>
              <w:jc w:val="center"/>
              <w:textAlignment w:val="baseline"/>
              <w:rPr>
                <w:rFonts w:ascii="Verdana" w:hAnsi="Verdana"/>
                <w:sz w:val="12"/>
                <w:szCs w:val="12"/>
              </w:rPr>
            </w:pPr>
            <w:r>
              <w:rPr>
                <w:rFonts w:ascii="Verdana" w:hAnsi="Verdana"/>
                <w:b/>
                <w:bCs/>
                <w:noProof/>
              </w:rPr>
              <w:drawing>
                <wp:inline distT="0" distB="0" distL="0" distR="0">
                  <wp:extent cx="2259632" cy="1504950"/>
                  <wp:effectExtent l="0" t="0" r="7620" b="0"/>
                  <wp:docPr id="6" name="Afbeelding 6" descr="cid:bda941b3-e2fc-4c54-92ed-f3ce40d47a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bda941b3-e2fc-4c54-92ed-f3ce40d47ad8"/>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292878" cy="1527093"/>
                          </a:xfrm>
                          <a:prstGeom prst="rect">
                            <a:avLst/>
                          </a:prstGeom>
                          <a:noFill/>
                          <a:ln>
                            <a:noFill/>
                          </a:ln>
                        </pic:spPr>
                      </pic:pic>
                    </a:graphicData>
                  </a:graphic>
                </wp:inline>
              </w:drawing>
            </w:r>
          </w:p>
          <w:p w:rsidR="00E21A0C" w:rsidRDefault="00E21A0C">
            <w:pPr>
              <w:spacing w:after="240"/>
              <w:textAlignment w:val="baseline"/>
              <w:rPr>
                <w:rFonts w:ascii="Verdana" w:hAnsi="Verdana"/>
                <w:sz w:val="12"/>
                <w:szCs w:val="12"/>
              </w:rPr>
            </w:pPr>
          </w:p>
          <w:p w:rsidR="00E21A0C" w:rsidRPr="007D1CA6" w:rsidRDefault="00E21A0C">
            <w:pPr>
              <w:textAlignment w:val="baseline"/>
              <w:rPr>
                <w:rFonts w:ascii="Verdana" w:hAnsi="Verdana"/>
                <w:sz w:val="22"/>
                <w:szCs w:val="22"/>
              </w:rPr>
            </w:pPr>
            <w:r w:rsidRPr="007D1CA6">
              <w:rPr>
                <w:rStyle w:val="Zwaar"/>
                <w:rFonts w:ascii="Verdana" w:hAnsi="Verdana"/>
                <w:sz w:val="22"/>
                <w:szCs w:val="22"/>
              </w:rPr>
              <w:t xml:space="preserve">Onderzoek naar verkeersveiligheid van </w:t>
            </w:r>
            <w:proofErr w:type="spellStart"/>
            <w:r w:rsidRPr="007D1CA6">
              <w:rPr>
                <w:rStyle w:val="Zwaar"/>
                <w:rFonts w:ascii="Verdana" w:hAnsi="Verdana"/>
                <w:sz w:val="22"/>
                <w:szCs w:val="22"/>
              </w:rPr>
              <w:t>scootmobielen</w:t>
            </w:r>
            <w:proofErr w:type="spellEnd"/>
          </w:p>
          <w:p w:rsidR="00E21A0C" w:rsidRPr="007D1CA6" w:rsidRDefault="00E21A0C">
            <w:pPr>
              <w:textAlignment w:val="baseline"/>
              <w:rPr>
                <w:rFonts w:ascii="Verdana" w:hAnsi="Verdana"/>
                <w:sz w:val="22"/>
                <w:szCs w:val="22"/>
              </w:rPr>
            </w:pPr>
            <w:r w:rsidRPr="007D1CA6">
              <w:rPr>
                <w:rStyle w:val="ecxnormaltextrun"/>
                <w:rFonts w:ascii="Verdana" w:hAnsi="Verdana"/>
                <w:sz w:val="22"/>
                <w:szCs w:val="22"/>
              </w:rPr>
              <w:t xml:space="preserve">Christiaan </w:t>
            </w:r>
            <w:proofErr w:type="spellStart"/>
            <w:r w:rsidRPr="007D1CA6">
              <w:rPr>
                <w:rStyle w:val="ecxspellingerror"/>
                <w:rFonts w:ascii="Verdana" w:hAnsi="Verdana"/>
                <w:sz w:val="22"/>
                <w:szCs w:val="22"/>
              </w:rPr>
              <w:t>Eveleens</w:t>
            </w:r>
            <w:proofErr w:type="spellEnd"/>
            <w:r w:rsidRPr="007D1CA6">
              <w:rPr>
                <w:rStyle w:val="ecxnormaltextrun"/>
                <w:rFonts w:ascii="Verdana" w:hAnsi="Verdana"/>
                <w:sz w:val="22"/>
                <w:szCs w:val="22"/>
              </w:rPr>
              <w:t xml:space="preserve"> Maarse, student "Mobiliteit" aan de NHTV Hogeschool in Breda, loopt stage bij </w:t>
            </w:r>
            <w:proofErr w:type="spellStart"/>
            <w:r w:rsidRPr="007D1CA6">
              <w:rPr>
                <w:rStyle w:val="ecxspellingerror"/>
                <w:rFonts w:ascii="Verdana" w:hAnsi="Verdana"/>
                <w:sz w:val="22"/>
                <w:szCs w:val="22"/>
              </w:rPr>
              <w:t>Voorall</w:t>
            </w:r>
            <w:proofErr w:type="spellEnd"/>
            <w:r w:rsidRPr="007D1CA6">
              <w:rPr>
                <w:rStyle w:val="ecxspellingerror"/>
                <w:rFonts w:ascii="Verdana" w:hAnsi="Verdana"/>
                <w:sz w:val="22"/>
                <w:szCs w:val="22"/>
              </w:rPr>
              <w:t xml:space="preserve"> en is </w:t>
            </w:r>
            <w:r w:rsidRPr="007D1CA6">
              <w:rPr>
                <w:rStyle w:val="ecxnormaltextrun"/>
                <w:rFonts w:ascii="Verdana" w:hAnsi="Verdana"/>
                <w:sz w:val="22"/>
                <w:szCs w:val="22"/>
              </w:rPr>
              <w:t xml:space="preserve">bezig met een onderzoek naar de verkeersveiligheid van </w:t>
            </w:r>
            <w:proofErr w:type="spellStart"/>
            <w:r w:rsidRPr="007D1CA6">
              <w:rPr>
                <w:rStyle w:val="ecxspellingerror"/>
                <w:rFonts w:ascii="Verdana" w:hAnsi="Verdana"/>
                <w:sz w:val="22"/>
                <w:szCs w:val="22"/>
              </w:rPr>
              <w:t>scootmobielen</w:t>
            </w:r>
            <w:proofErr w:type="spellEnd"/>
            <w:r w:rsidRPr="007D1CA6">
              <w:rPr>
                <w:rStyle w:val="ecxnormaltextrun"/>
                <w:rFonts w:ascii="Verdana" w:hAnsi="Verdana"/>
                <w:sz w:val="22"/>
                <w:szCs w:val="22"/>
              </w:rPr>
              <w:t xml:space="preserve">. </w:t>
            </w:r>
          </w:p>
          <w:p w:rsidR="00E21A0C" w:rsidRPr="007D1CA6" w:rsidRDefault="00E21A0C">
            <w:pPr>
              <w:textAlignment w:val="baseline"/>
              <w:rPr>
                <w:rFonts w:ascii="Verdana" w:hAnsi="Verdana"/>
                <w:sz w:val="22"/>
                <w:szCs w:val="22"/>
              </w:rPr>
            </w:pPr>
            <w:r w:rsidRPr="007D1CA6">
              <w:rPr>
                <w:rStyle w:val="ecxnormaltextrun"/>
                <w:rFonts w:ascii="Verdana" w:hAnsi="Verdana"/>
                <w:sz w:val="22"/>
                <w:szCs w:val="22"/>
              </w:rPr>
              <w:t xml:space="preserve">De reden voor dit onderzoek is dat het aantal </w:t>
            </w:r>
            <w:proofErr w:type="spellStart"/>
            <w:r w:rsidRPr="007D1CA6">
              <w:rPr>
                <w:rStyle w:val="ecxspellingerror"/>
                <w:rFonts w:ascii="Verdana" w:hAnsi="Verdana"/>
                <w:sz w:val="22"/>
                <w:szCs w:val="22"/>
              </w:rPr>
              <w:t>scootmobielen</w:t>
            </w:r>
            <w:proofErr w:type="spellEnd"/>
            <w:r w:rsidRPr="007D1CA6">
              <w:rPr>
                <w:rStyle w:val="ecxnormaltextrun"/>
                <w:rFonts w:ascii="Verdana" w:hAnsi="Verdana"/>
                <w:sz w:val="22"/>
                <w:szCs w:val="22"/>
              </w:rPr>
              <w:t xml:space="preserve"> in het verkeer toeneemt en het aantal ongevallen hiermee ook. Over de oorzaak van de toename van het aantal ongelukken is maar weinig bekend. </w:t>
            </w:r>
            <w:r w:rsidRPr="007D1CA6">
              <w:rPr>
                <w:rStyle w:val="ecxeop"/>
                <w:rFonts w:ascii="Verdana" w:hAnsi="Verdana"/>
                <w:sz w:val="22"/>
                <w:szCs w:val="22"/>
              </w:rPr>
              <w:t> </w:t>
            </w:r>
          </w:p>
          <w:p w:rsidR="00E21A0C" w:rsidRPr="007D1CA6" w:rsidRDefault="00E21A0C">
            <w:pPr>
              <w:textAlignment w:val="baseline"/>
              <w:rPr>
                <w:rFonts w:ascii="Verdana" w:hAnsi="Verdana"/>
                <w:sz w:val="22"/>
                <w:szCs w:val="22"/>
              </w:rPr>
            </w:pPr>
            <w:r w:rsidRPr="007D1CA6">
              <w:rPr>
                <w:rStyle w:val="ecxnormaltextrun"/>
                <w:rFonts w:ascii="Verdana" w:hAnsi="Verdana"/>
                <w:sz w:val="22"/>
                <w:szCs w:val="22"/>
              </w:rPr>
              <w:t xml:space="preserve">Een van de onderdelen van het onderzoek is het in kaart brengen van de ervaringen, wensen en behoeften van de gebruikers van de </w:t>
            </w:r>
            <w:proofErr w:type="spellStart"/>
            <w:r w:rsidRPr="007D1CA6">
              <w:rPr>
                <w:rStyle w:val="ecxspellingerror"/>
                <w:rFonts w:ascii="Verdana" w:hAnsi="Verdana"/>
                <w:sz w:val="22"/>
                <w:szCs w:val="22"/>
              </w:rPr>
              <w:t>scootmobiel</w:t>
            </w:r>
            <w:proofErr w:type="spellEnd"/>
            <w:r w:rsidRPr="007D1CA6">
              <w:rPr>
                <w:rStyle w:val="ecxnormaltextrun"/>
                <w:rFonts w:ascii="Verdana" w:hAnsi="Verdana"/>
                <w:sz w:val="22"/>
                <w:szCs w:val="22"/>
              </w:rPr>
              <w:t>. Aan de hand van onderstaande enquête wil Christiaan hier meer duidelijkheid over krijgen.  </w:t>
            </w:r>
          </w:p>
          <w:p w:rsidR="00E21A0C" w:rsidRPr="007D1CA6" w:rsidRDefault="00E21A0C">
            <w:pPr>
              <w:spacing w:after="240"/>
              <w:textAlignment w:val="baseline"/>
              <w:rPr>
                <w:rFonts w:ascii="Verdana" w:hAnsi="Verdana"/>
                <w:sz w:val="22"/>
                <w:szCs w:val="22"/>
              </w:rPr>
            </w:pPr>
          </w:p>
          <w:p w:rsidR="00E21A0C" w:rsidRPr="007D1CA6" w:rsidRDefault="00E21A0C">
            <w:pPr>
              <w:textAlignment w:val="baseline"/>
              <w:rPr>
                <w:rFonts w:ascii="Verdana" w:hAnsi="Verdana"/>
                <w:sz w:val="22"/>
                <w:szCs w:val="22"/>
              </w:rPr>
            </w:pPr>
            <w:r w:rsidRPr="007D1CA6">
              <w:rPr>
                <w:rStyle w:val="ecxnormaltextrun"/>
                <w:rFonts w:ascii="Verdana" w:hAnsi="Verdana"/>
                <w:sz w:val="22"/>
                <w:szCs w:val="22"/>
              </w:rPr>
              <w:t xml:space="preserve">Bent u afhankelijk van een </w:t>
            </w:r>
            <w:proofErr w:type="spellStart"/>
            <w:r w:rsidRPr="007D1CA6">
              <w:rPr>
                <w:rStyle w:val="ecxnormaltextrun"/>
                <w:rFonts w:ascii="Verdana" w:hAnsi="Verdana"/>
                <w:sz w:val="22"/>
                <w:szCs w:val="22"/>
              </w:rPr>
              <w:t>scootmobiel</w:t>
            </w:r>
            <w:proofErr w:type="spellEnd"/>
            <w:r w:rsidRPr="007D1CA6">
              <w:rPr>
                <w:rStyle w:val="ecxnormaltextrun"/>
                <w:rFonts w:ascii="Verdana" w:hAnsi="Verdana"/>
                <w:sz w:val="22"/>
                <w:szCs w:val="22"/>
              </w:rPr>
              <w:t xml:space="preserve"> en kunt u 10 minuten tijd vrijmaken? Vul dan de enquête in via de onderstaande link. De </w:t>
            </w:r>
            <w:proofErr w:type="spellStart"/>
            <w:r w:rsidRPr="007D1CA6">
              <w:rPr>
                <w:rStyle w:val="ecxnormaltextrun"/>
                <w:rFonts w:ascii="Verdana" w:hAnsi="Verdana"/>
                <w:sz w:val="22"/>
                <w:szCs w:val="22"/>
              </w:rPr>
              <w:t>enquete</w:t>
            </w:r>
            <w:proofErr w:type="spellEnd"/>
            <w:r w:rsidRPr="007D1CA6">
              <w:rPr>
                <w:rStyle w:val="ecxnormaltextrun"/>
                <w:rFonts w:ascii="Verdana" w:hAnsi="Verdana"/>
                <w:sz w:val="22"/>
                <w:szCs w:val="22"/>
              </w:rPr>
              <w:t> is anoniem, maar de vragen met een sterretje zijn verplicht. De sluitingsdatum is 2 november. </w:t>
            </w:r>
          </w:p>
          <w:p w:rsidR="00E21A0C" w:rsidRDefault="00E21A0C">
            <w:pPr>
              <w:spacing w:after="240"/>
              <w:textAlignment w:val="baseline"/>
              <w:rPr>
                <w:rFonts w:ascii="Verdana" w:hAnsi="Verdana"/>
                <w:sz w:val="12"/>
                <w:szCs w:val="12"/>
              </w:rPr>
            </w:pPr>
          </w:p>
          <w:p w:rsidR="00E21A0C" w:rsidRDefault="00E21A0C">
            <w:pPr>
              <w:textAlignment w:val="baseline"/>
              <w:rPr>
                <w:rFonts w:ascii="Verdana" w:hAnsi="Verdana"/>
                <w:sz w:val="12"/>
                <w:szCs w:val="12"/>
              </w:rPr>
            </w:pPr>
            <w:r>
              <w:rPr>
                <w:rStyle w:val="ecxnormaltextrun"/>
                <w:rFonts w:ascii="Verdana" w:hAnsi="Verdana"/>
              </w:rPr>
              <w:t>Via deze link komt bij de enquête:</w:t>
            </w:r>
            <w:r>
              <w:rPr>
                <w:rStyle w:val="ecxeop"/>
                <w:rFonts w:ascii="Verdana" w:hAnsi="Verdana"/>
              </w:rPr>
              <w:t> </w:t>
            </w:r>
          </w:p>
          <w:p w:rsidR="007D1CA6" w:rsidRDefault="00E21A0C">
            <w:pPr>
              <w:textAlignment w:val="baseline"/>
              <w:rPr>
                <w:rStyle w:val="ecxnormaltextrun"/>
                <w:rFonts w:ascii="Verdana" w:hAnsi="Verdana"/>
                <w:i/>
                <w:iCs/>
                <w:color w:val="000000"/>
                <w:sz w:val="18"/>
                <w:szCs w:val="18"/>
                <w:shd w:val="clear" w:color="auto" w:fill="F2F2FF"/>
              </w:rPr>
            </w:pPr>
            <w:r>
              <w:rPr>
                <w:rStyle w:val="ecxnormaltextrun"/>
                <w:rFonts w:ascii="Verdana" w:hAnsi="Verdana"/>
                <w:color w:val="000000"/>
                <w:sz w:val="18"/>
                <w:szCs w:val="18"/>
                <w:shd w:val="clear" w:color="auto" w:fill="F2F2FF"/>
              </w:rPr>
              <w:t> </w:t>
            </w:r>
            <w:hyperlink r:id="rId8" w:tgtFrame="_blank" w:history="1">
              <w:r>
                <w:rPr>
                  <w:rStyle w:val="ecxnormaltextrun"/>
                  <w:rFonts w:ascii="Verdana" w:hAnsi="Verdana"/>
                  <w:i/>
                  <w:iCs/>
                  <w:color w:val="0000FF"/>
                  <w:sz w:val="18"/>
                  <w:szCs w:val="18"/>
                  <w:u w:val="single"/>
                  <w:shd w:val="clear" w:color="auto" w:fill="F2F2FF"/>
                </w:rPr>
                <w:t>http://www.thesistools.com/web/?id=429750</w:t>
              </w:r>
            </w:hyperlink>
            <w:r>
              <w:rPr>
                <w:rStyle w:val="ecxnormaltextrun"/>
                <w:rFonts w:ascii="Verdana" w:hAnsi="Verdana"/>
                <w:i/>
                <w:iCs/>
                <w:color w:val="000000"/>
                <w:sz w:val="18"/>
                <w:szCs w:val="18"/>
                <w:shd w:val="clear" w:color="auto" w:fill="F2F2FF"/>
              </w:rPr>
              <w:t> </w:t>
            </w:r>
          </w:p>
          <w:p w:rsidR="00E21A0C" w:rsidRDefault="00E21A0C">
            <w:pPr>
              <w:textAlignment w:val="baseline"/>
              <w:rPr>
                <w:rFonts w:ascii="Verdana" w:hAnsi="Verdana"/>
                <w:sz w:val="12"/>
                <w:szCs w:val="12"/>
              </w:rPr>
            </w:pPr>
            <w:r>
              <w:rPr>
                <w:rStyle w:val="ecxeop"/>
                <w:rFonts w:ascii="Verdana" w:hAnsi="Verdana"/>
                <w:sz w:val="18"/>
                <w:szCs w:val="18"/>
              </w:rPr>
              <w:lastRenderedPageBreak/>
              <w:t> </w:t>
            </w:r>
            <w:r>
              <w:rPr>
                <w:rStyle w:val="ecxeop"/>
                <w:rFonts w:ascii="Verdana" w:hAnsi="Verdana"/>
              </w:rPr>
              <w:t> </w:t>
            </w:r>
          </w:p>
          <w:p w:rsidR="00E21A0C" w:rsidRDefault="00E21A0C">
            <w:pPr>
              <w:textAlignment w:val="baseline"/>
              <w:rPr>
                <w:rFonts w:ascii="Verdana" w:hAnsi="Verdana"/>
                <w:sz w:val="12"/>
                <w:szCs w:val="12"/>
              </w:rPr>
            </w:pPr>
            <w:r>
              <w:rPr>
                <w:rStyle w:val="ecxeop"/>
                <w:rFonts w:ascii="Verdana" w:hAnsi="Verdana"/>
              </w:rPr>
              <w:t> </w:t>
            </w:r>
          </w:p>
        </w:tc>
      </w:tr>
      <w:tr w:rsidR="00E21A0C" w:rsidTr="00E21A0C">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E21A0C" w:rsidRDefault="00E21A0C">
            <w:pPr>
              <w:jc w:val="center"/>
            </w:pPr>
          </w:p>
          <w:p w:rsidR="00E21A0C" w:rsidRDefault="00E21A0C">
            <w:pPr>
              <w:jc w:val="center"/>
            </w:pPr>
            <w:r>
              <w:rPr>
                <w:b/>
                <w:bCs/>
                <w:noProof/>
              </w:rPr>
              <w:drawing>
                <wp:inline distT="0" distB="0" distL="0" distR="0">
                  <wp:extent cx="2238375" cy="1678781"/>
                  <wp:effectExtent l="0" t="0" r="0" b="0"/>
                  <wp:docPr id="5" name="Afbeelding 5" descr="cid:58e584ea-7e11-4315-b9cc-5b197977b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58e584ea-7e11-4315-b9cc-5b197977b42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256475" cy="1692356"/>
                          </a:xfrm>
                          <a:prstGeom prst="rect">
                            <a:avLst/>
                          </a:prstGeom>
                          <a:noFill/>
                          <a:ln>
                            <a:noFill/>
                          </a:ln>
                        </pic:spPr>
                      </pic:pic>
                    </a:graphicData>
                  </a:graphic>
                </wp:inline>
              </w:drawing>
            </w:r>
          </w:p>
          <w:p w:rsidR="00E21A0C" w:rsidRPr="007D1CA6" w:rsidRDefault="00E21A0C" w:rsidP="00E21A0C">
            <w:pPr>
              <w:rPr>
                <w:rFonts w:ascii="Verdana" w:hAnsi="Verdana"/>
                <w:sz w:val="22"/>
                <w:szCs w:val="22"/>
              </w:rPr>
            </w:pPr>
            <w:r>
              <w:rPr>
                <w:b/>
                <w:bCs/>
              </w:rPr>
              <w:br/>
            </w:r>
            <w:r w:rsidRPr="007D1CA6">
              <w:rPr>
                <w:rStyle w:val="Zwaar"/>
                <w:rFonts w:ascii="Verdana" w:hAnsi="Verdana"/>
                <w:sz w:val="22"/>
                <w:szCs w:val="22"/>
              </w:rPr>
              <w:t>Speciale opening van zandsculpturen voor mensen met een visuele beperking </w:t>
            </w:r>
            <w:r w:rsidRPr="007D1CA6">
              <w:rPr>
                <w:rFonts w:ascii="Verdana" w:hAnsi="Verdana"/>
                <w:sz w:val="22"/>
                <w:szCs w:val="22"/>
              </w:rPr>
              <w:t xml:space="preserve"> </w:t>
            </w:r>
            <w:r w:rsidRPr="007D1CA6">
              <w:rPr>
                <w:rStyle w:val="Zwaar"/>
                <w:rFonts w:ascii="Verdana" w:hAnsi="Verdana"/>
                <w:sz w:val="22"/>
                <w:szCs w:val="22"/>
              </w:rPr>
              <w:t>op donderdag 30 oktober tussen 12.00 en 16.00 uur</w:t>
            </w:r>
            <w:r w:rsidRPr="007D1CA6">
              <w:rPr>
                <w:rFonts w:ascii="Verdana" w:hAnsi="Verdana"/>
                <w:sz w:val="22"/>
                <w:szCs w:val="22"/>
              </w:rPr>
              <w:br/>
              <w:t xml:space="preserve">Sinds 15 september staan op het Buitenhof in het centrum van Den Haag drie grote zandsculpturen in het kader van “200 jaar Koninkrijk”. De sculpturen zijn vervaardigd door kunstenaars van de Haagse organisatie World Sand </w:t>
            </w:r>
            <w:proofErr w:type="spellStart"/>
            <w:r w:rsidRPr="007D1CA6">
              <w:rPr>
                <w:rFonts w:ascii="Verdana" w:hAnsi="Verdana"/>
                <w:sz w:val="22"/>
                <w:szCs w:val="22"/>
              </w:rPr>
              <w:t>Sculpting</w:t>
            </w:r>
            <w:proofErr w:type="spellEnd"/>
            <w:r w:rsidRPr="007D1CA6">
              <w:rPr>
                <w:rFonts w:ascii="Verdana" w:hAnsi="Verdana"/>
                <w:sz w:val="22"/>
                <w:szCs w:val="22"/>
              </w:rPr>
              <w:t xml:space="preserve"> Academy WSSA. Zij verbeelden de landing van Koning Willem I op het </w:t>
            </w:r>
            <w:proofErr w:type="spellStart"/>
            <w:r w:rsidRPr="007D1CA6">
              <w:rPr>
                <w:rFonts w:ascii="Verdana" w:hAnsi="Verdana"/>
                <w:sz w:val="22"/>
                <w:szCs w:val="22"/>
              </w:rPr>
              <w:t>Scheveningse</w:t>
            </w:r>
            <w:proofErr w:type="spellEnd"/>
            <w:r w:rsidRPr="007D1CA6">
              <w:rPr>
                <w:rFonts w:ascii="Verdana" w:hAnsi="Verdana"/>
                <w:sz w:val="22"/>
                <w:szCs w:val="22"/>
              </w:rPr>
              <w:t xml:space="preserve"> strand, een driedimensionaal portret van Koning Willem I en Prinsjesdag op het Binnenhof.  </w:t>
            </w:r>
            <w:r w:rsidRPr="007D1CA6">
              <w:rPr>
                <w:rFonts w:ascii="Verdana" w:hAnsi="Verdana"/>
                <w:sz w:val="22"/>
                <w:szCs w:val="22"/>
              </w:rPr>
              <w:br/>
              <w:t>Op donderdag 30 oktober tussen 12.00 en 16.00 uur worden mensen met een visuele beperking in de gelegenheid gesteld de sculpturen te voelen, om een indruk te krijgen hoe ze zijn vormgegeven. Tevens wordt uitleg gegeven door medewerkers van de WSSA hoe de sculpturen worden gebouwd. </w:t>
            </w:r>
            <w:r w:rsidRPr="007D1CA6">
              <w:rPr>
                <w:rFonts w:ascii="Verdana" w:hAnsi="Verdana"/>
                <w:sz w:val="22"/>
                <w:szCs w:val="22"/>
              </w:rPr>
              <w:br/>
            </w:r>
            <w:r w:rsidRPr="007D1CA6">
              <w:rPr>
                <w:rFonts w:ascii="Verdana" w:hAnsi="Verdana"/>
                <w:sz w:val="22"/>
                <w:szCs w:val="22"/>
              </w:rPr>
              <w:br/>
            </w:r>
            <w:r w:rsidRPr="007D1CA6">
              <w:rPr>
                <w:rFonts w:ascii="Verdana" w:hAnsi="Verdana"/>
                <w:sz w:val="22"/>
                <w:szCs w:val="22"/>
              </w:rPr>
              <w:br/>
            </w:r>
            <w:r w:rsidRPr="007D1CA6">
              <w:rPr>
                <w:rStyle w:val="Nadruk"/>
                <w:rFonts w:ascii="Verdana" w:hAnsi="Verdana"/>
                <w:sz w:val="22"/>
                <w:szCs w:val="22"/>
              </w:rPr>
              <w:t>De toegang is gratis en u hoeft zich niet van tevoren aan te melden.</w:t>
            </w:r>
            <w:r w:rsidRPr="007D1CA6">
              <w:rPr>
                <w:rFonts w:ascii="Verdana" w:hAnsi="Verdana"/>
                <w:sz w:val="22"/>
                <w:szCs w:val="22"/>
              </w:rPr>
              <w:t xml:space="preserve">  </w:t>
            </w:r>
            <w:r w:rsidRPr="007D1CA6">
              <w:rPr>
                <w:rFonts w:ascii="Verdana" w:hAnsi="Verdana"/>
                <w:sz w:val="22"/>
                <w:szCs w:val="22"/>
              </w:rPr>
              <w:br/>
            </w:r>
            <w:r w:rsidRPr="007D1CA6">
              <w:rPr>
                <w:rStyle w:val="Nadruk"/>
                <w:rFonts w:ascii="Verdana" w:hAnsi="Verdana"/>
                <w:sz w:val="22"/>
                <w:szCs w:val="22"/>
              </w:rPr>
              <w:t>Tip: draag goede schoenen of laarzen</w:t>
            </w:r>
            <w:r w:rsidRPr="007D1CA6">
              <w:rPr>
                <w:rFonts w:ascii="Verdana" w:hAnsi="Verdana"/>
                <w:sz w:val="22"/>
                <w:szCs w:val="22"/>
              </w:rPr>
              <w:br/>
              <w:t> </w:t>
            </w:r>
          </w:p>
        </w:tc>
      </w:tr>
      <w:tr w:rsidR="00E21A0C" w:rsidTr="00E21A0C">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E21A0C" w:rsidRDefault="00E21A0C">
            <w:pPr>
              <w:jc w:val="center"/>
            </w:pPr>
          </w:p>
          <w:p w:rsidR="00E21A0C" w:rsidRPr="007D1CA6" w:rsidRDefault="00E21A0C" w:rsidP="007D1CA6">
            <w:pPr>
              <w:spacing w:after="240"/>
              <w:rPr>
                <w:sz w:val="22"/>
                <w:szCs w:val="22"/>
              </w:rPr>
            </w:pPr>
            <w:r w:rsidRPr="007D1CA6">
              <w:rPr>
                <w:rStyle w:val="Zwaar"/>
                <w:rFonts w:ascii="Verdana" w:hAnsi="Verdana"/>
                <w:sz w:val="22"/>
                <w:szCs w:val="22"/>
              </w:rPr>
              <w:t>Programma over thuisrevalidatie live op internet</w:t>
            </w:r>
            <w:r w:rsidRPr="007D1CA6">
              <w:rPr>
                <w:sz w:val="22"/>
                <w:szCs w:val="22"/>
              </w:rPr>
              <w:br/>
            </w:r>
            <w:r w:rsidRPr="007D1CA6">
              <w:rPr>
                <w:rFonts w:ascii="Verdana" w:hAnsi="Verdana"/>
                <w:sz w:val="22"/>
                <w:szCs w:val="22"/>
              </w:rPr>
              <w:t xml:space="preserve">Op maandag 10 november aanstaande zendt de 'Week Chronisch Zieken' live op internet een programma over thuisrevalidatie uit. Jan van Amstel leidt tijdens de Nationale </w:t>
            </w:r>
            <w:proofErr w:type="spellStart"/>
            <w:r w:rsidRPr="007D1CA6">
              <w:rPr>
                <w:rFonts w:ascii="Verdana" w:hAnsi="Verdana"/>
                <w:sz w:val="22"/>
                <w:szCs w:val="22"/>
              </w:rPr>
              <w:t>Zorgvernieuwingsdag</w:t>
            </w:r>
            <w:proofErr w:type="spellEnd"/>
            <w:r w:rsidRPr="007D1CA6">
              <w:rPr>
                <w:rFonts w:ascii="Verdana" w:hAnsi="Verdana"/>
                <w:sz w:val="22"/>
                <w:szCs w:val="22"/>
              </w:rPr>
              <w:t xml:space="preserve"> een gesprek over de nieuwste manieren van thuisrevalidatie zoals Google </w:t>
            </w:r>
            <w:proofErr w:type="spellStart"/>
            <w:r w:rsidRPr="007D1CA6">
              <w:rPr>
                <w:rFonts w:ascii="Verdana" w:hAnsi="Verdana"/>
                <w:sz w:val="22"/>
                <w:szCs w:val="22"/>
              </w:rPr>
              <w:t>Glass</w:t>
            </w:r>
            <w:proofErr w:type="spellEnd"/>
            <w:r w:rsidRPr="007D1CA6">
              <w:rPr>
                <w:rFonts w:ascii="Verdana" w:hAnsi="Verdana"/>
                <w:sz w:val="22"/>
                <w:szCs w:val="22"/>
              </w:rPr>
              <w:t xml:space="preserve">, </w:t>
            </w:r>
            <w:proofErr w:type="spellStart"/>
            <w:r w:rsidRPr="007D1CA6">
              <w:rPr>
                <w:rFonts w:ascii="Verdana" w:hAnsi="Verdana"/>
                <w:sz w:val="22"/>
                <w:szCs w:val="22"/>
              </w:rPr>
              <w:t>oefenapps</w:t>
            </w:r>
            <w:proofErr w:type="spellEnd"/>
            <w:r w:rsidRPr="007D1CA6">
              <w:rPr>
                <w:rFonts w:ascii="Verdana" w:hAnsi="Verdana"/>
                <w:sz w:val="22"/>
                <w:szCs w:val="22"/>
              </w:rPr>
              <w:t xml:space="preserve">, </w:t>
            </w:r>
            <w:proofErr w:type="spellStart"/>
            <w:r w:rsidRPr="007D1CA6">
              <w:rPr>
                <w:rFonts w:ascii="Verdana" w:hAnsi="Verdana"/>
                <w:sz w:val="22"/>
                <w:szCs w:val="22"/>
              </w:rPr>
              <w:t>tele</w:t>
            </w:r>
            <w:proofErr w:type="spellEnd"/>
            <w:r w:rsidRPr="007D1CA6">
              <w:rPr>
                <w:rFonts w:ascii="Verdana" w:hAnsi="Verdana"/>
                <w:sz w:val="22"/>
                <w:szCs w:val="22"/>
              </w:rPr>
              <w:t xml:space="preserve">-revalidatie en muziektherapie. Dit gesprek is te volgen van 11.30 tot 12.20 uur. In de middag zijn er korte </w:t>
            </w:r>
            <w:proofErr w:type="spellStart"/>
            <w:r w:rsidRPr="007D1CA6">
              <w:rPr>
                <w:rFonts w:ascii="Verdana" w:hAnsi="Verdana"/>
                <w:sz w:val="22"/>
                <w:szCs w:val="22"/>
              </w:rPr>
              <w:t>pitches</w:t>
            </w:r>
            <w:proofErr w:type="spellEnd"/>
            <w:r w:rsidRPr="007D1CA6">
              <w:rPr>
                <w:rFonts w:ascii="Verdana" w:hAnsi="Verdana"/>
                <w:sz w:val="22"/>
                <w:szCs w:val="22"/>
              </w:rPr>
              <w:t xml:space="preserve"> van mensen met nieuwe ideeën en producten voor thuisrevalidatie. Deze uitzending is van 13.20 tot 14.10 uur.  Het programma is te volgen via een link: </w:t>
            </w:r>
            <w:hyperlink r:id="rId11" w:tgtFrame="_blank" w:tooltip="http://www.chronischziek.nl/revalidatie/ Ctrl+klik of tik om de koppeling te volgen" w:history="1">
              <w:r w:rsidRPr="007D1CA6">
                <w:rPr>
                  <w:rStyle w:val="Hyperlink"/>
                  <w:rFonts w:ascii="Verdana" w:hAnsi="Verdana"/>
                  <w:sz w:val="22"/>
                  <w:szCs w:val="22"/>
                </w:rPr>
                <w:t>Klik hier</w:t>
              </w:r>
            </w:hyperlink>
            <w:r w:rsidRPr="007D1CA6">
              <w:rPr>
                <w:sz w:val="22"/>
                <w:szCs w:val="22"/>
              </w:rPr>
              <w:t> </w:t>
            </w:r>
          </w:p>
        </w:tc>
      </w:tr>
      <w:tr w:rsidR="00E21A0C" w:rsidTr="00E21A0C">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E21A0C" w:rsidRDefault="00E21A0C">
            <w:pPr>
              <w:jc w:val="center"/>
            </w:pPr>
          </w:p>
          <w:p w:rsidR="00E21A0C" w:rsidRDefault="00E21A0C">
            <w:pPr>
              <w:jc w:val="center"/>
            </w:pPr>
            <w:r>
              <w:rPr>
                <w:rFonts w:ascii="Verdana" w:hAnsi="Verdana"/>
                <w:b/>
                <w:bCs/>
                <w:noProof/>
              </w:rPr>
              <w:lastRenderedPageBreak/>
              <w:drawing>
                <wp:inline distT="0" distB="0" distL="0" distR="0">
                  <wp:extent cx="2148142" cy="1704875"/>
                  <wp:effectExtent l="0" t="0" r="5080" b="0"/>
                  <wp:docPr id="3" name="Afbeelding 3" descr="cid:4d078bba-721e-4f5f-9ebe-d38003385d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4d078bba-721e-4f5f-9ebe-d38003385da1"/>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161900" cy="1715794"/>
                          </a:xfrm>
                          <a:prstGeom prst="rect">
                            <a:avLst/>
                          </a:prstGeom>
                          <a:noFill/>
                          <a:ln>
                            <a:noFill/>
                          </a:ln>
                        </pic:spPr>
                      </pic:pic>
                    </a:graphicData>
                  </a:graphic>
                </wp:inline>
              </w:drawing>
            </w:r>
          </w:p>
          <w:p w:rsidR="00E21A0C" w:rsidRDefault="00E21A0C">
            <w:pPr>
              <w:jc w:val="center"/>
            </w:pPr>
          </w:p>
          <w:p w:rsidR="00E21A0C" w:rsidRPr="007D1CA6" w:rsidRDefault="00E21A0C">
            <w:pPr>
              <w:spacing w:after="240"/>
              <w:rPr>
                <w:rFonts w:ascii="Verdana" w:hAnsi="Verdana"/>
                <w:sz w:val="22"/>
                <w:szCs w:val="22"/>
              </w:rPr>
            </w:pPr>
            <w:r w:rsidRPr="007D1CA6">
              <w:rPr>
                <w:rStyle w:val="Zwaar"/>
                <w:rFonts w:ascii="Verdana" w:hAnsi="Verdana"/>
                <w:sz w:val="22"/>
                <w:szCs w:val="22"/>
              </w:rPr>
              <w:t>Dringend Buddy's gezocht</w:t>
            </w:r>
            <w:r w:rsidRPr="007D1CA6">
              <w:rPr>
                <w:rFonts w:ascii="Verdana" w:hAnsi="Verdana"/>
                <w:sz w:val="22"/>
                <w:szCs w:val="22"/>
              </w:rPr>
              <w:br/>
              <w:t>Buddy Netwerk zoekt nieuwe buddy's. Wat doet een buddy? Een buddy brengt wekelijks een bezoek aan een cliënt. Een bezoek duurt plusminus 2 tot 4 uur, de buddy luistert, geeft aandacht en denkt mee. Soms trekken zij er samen op uit. Kortom: wie open staat voor iemand die eenzaam is, gaat een hele mooie tijd tegemoet met een zeer waardevol contact. Bovendien staat u er niet alleen voor. U wordt begeleid, getraind en ondersteund door ervaren medewerkers binnen Buddy Netwerk.</w:t>
            </w:r>
            <w:r w:rsidRPr="007D1CA6">
              <w:rPr>
                <w:rFonts w:ascii="Verdana" w:hAnsi="Verdana"/>
                <w:sz w:val="22"/>
                <w:szCs w:val="22"/>
              </w:rPr>
              <w:br/>
              <w:t> </w:t>
            </w:r>
            <w:r w:rsidRPr="007D1CA6">
              <w:rPr>
                <w:rFonts w:ascii="Verdana" w:hAnsi="Verdana"/>
                <w:sz w:val="22"/>
                <w:szCs w:val="22"/>
              </w:rPr>
              <w:br/>
              <w:t xml:space="preserve">Wilt u meer weten of wilt u zich aanmelden als Buddy? Neem dan contact op via: 070 - 364 95 00 of </w:t>
            </w:r>
            <w:hyperlink r:id="rId14" w:tgtFrame="_blank" w:history="1">
              <w:r w:rsidRPr="007D1CA6">
                <w:rPr>
                  <w:rStyle w:val="Hyperlink"/>
                  <w:rFonts w:ascii="Verdana" w:hAnsi="Verdana"/>
                  <w:color w:val="0563C1"/>
                  <w:sz w:val="22"/>
                  <w:szCs w:val="22"/>
                </w:rPr>
                <w:t>Klik hier</w:t>
              </w:r>
            </w:hyperlink>
          </w:p>
        </w:tc>
      </w:tr>
      <w:tr w:rsidR="00E21A0C" w:rsidTr="00E21A0C">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E21A0C" w:rsidRDefault="00E21A0C">
            <w:r>
              <w:lastRenderedPageBreak/>
              <w:t> </w:t>
            </w:r>
          </w:p>
          <w:p w:rsidR="00E21A0C" w:rsidRDefault="00E21A0C">
            <w:pPr>
              <w:jc w:val="center"/>
            </w:pPr>
            <w:r>
              <w:rPr>
                <w:noProof/>
              </w:rPr>
              <w:drawing>
                <wp:inline distT="0" distB="0" distL="0" distR="0">
                  <wp:extent cx="1981200" cy="1514475"/>
                  <wp:effectExtent l="0" t="0" r="0" b="9525"/>
                  <wp:docPr id="2" name="Afbeelding 2" descr="cid:c03288d3-40fd-4e8e-88fe-c6ea40511d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c03288d3-40fd-4e8e-88fe-c6ea40511d7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981200" cy="1514475"/>
                          </a:xfrm>
                          <a:prstGeom prst="rect">
                            <a:avLst/>
                          </a:prstGeom>
                          <a:noFill/>
                          <a:ln>
                            <a:noFill/>
                          </a:ln>
                        </pic:spPr>
                      </pic:pic>
                    </a:graphicData>
                  </a:graphic>
                </wp:inline>
              </w:drawing>
            </w:r>
          </w:p>
          <w:p w:rsidR="00E21A0C" w:rsidRPr="007D1CA6" w:rsidRDefault="00E21A0C" w:rsidP="007D1CA6">
            <w:pPr>
              <w:spacing w:after="240"/>
              <w:rPr>
                <w:rFonts w:ascii="Verdana" w:hAnsi="Verdana"/>
                <w:sz w:val="22"/>
                <w:szCs w:val="22"/>
              </w:rPr>
            </w:pPr>
            <w:r>
              <w:br/>
            </w:r>
            <w:r>
              <w:br/>
            </w:r>
            <w:r w:rsidRPr="007D1CA6">
              <w:rPr>
                <w:rStyle w:val="Zwaar"/>
                <w:rFonts w:ascii="Verdana" w:hAnsi="Verdana"/>
                <w:sz w:val="22"/>
                <w:szCs w:val="22"/>
              </w:rPr>
              <w:t>Aanmoedigingsprijs Toegankelijkheid in Voorburg</w:t>
            </w:r>
            <w:r w:rsidRPr="007D1CA6">
              <w:rPr>
                <w:rFonts w:ascii="Verdana" w:hAnsi="Verdana"/>
                <w:sz w:val="22"/>
                <w:szCs w:val="22"/>
              </w:rPr>
              <w:br/>
              <w:t xml:space="preserve">Museum </w:t>
            </w:r>
            <w:proofErr w:type="spellStart"/>
            <w:r w:rsidRPr="007D1CA6">
              <w:rPr>
                <w:rFonts w:ascii="Verdana" w:hAnsi="Verdana"/>
                <w:sz w:val="22"/>
                <w:szCs w:val="22"/>
              </w:rPr>
              <w:t>Swaensteyn</w:t>
            </w:r>
            <w:proofErr w:type="spellEnd"/>
            <w:r w:rsidRPr="007D1CA6">
              <w:rPr>
                <w:rFonts w:ascii="Verdana" w:hAnsi="Verdana"/>
                <w:sz w:val="22"/>
                <w:szCs w:val="22"/>
              </w:rPr>
              <w:t xml:space="preserve"> aan de Herenstraat in Voorburg heeft de aanmoedigingsprijs Toegankelijkheid van de Stichting Platform Gehandicaptenbeleid en MKB Leidschendam-Voorburg toegekend gekregen. Het voormalige Stadsmuseum ontvangt de prijs omdat bij de recente verbouwing het museum voor iedereen - dus ook voor mensen met een beperking - toegankelijk is gemaakt. </w:t>
            </w:r>
            <w:r w:rsidRPr="007D1CA6">
              <w:rPr>
                <w:rFonts w:ascii="Verdana" w:hAnsi="Verdana"/>
                <w:sz w:val="22"/>
                <w:szCs w:val="22"/>
              </w:rPr>
              <w:br/>
            </w:r>
            <w:r w:rsidRPr="007D1CA6">
              <w:rPr>
                <w:rFonts w:ascii="Verdana" w:hAnsi="Verdana"/>
                <w:sz w:val="22"/>
                <w:szCs w:val="22"/>
              </w:rPr>
              <w:br/>
            </w:r>
            <w:r w:rsidRPr="007D1CA6">
              <w:rPr>
                <w:rFonts w:ascii="Verdana" w:hAnsi="Verdana"/>
                <w:sz w:val="22"/>
                <w:szCs w:val="22"/>
              </w:rPr>
              <w:br/>
              <w:t>Bron: Het Krantje</w:t>
            </w:r>
          </w:p>
        </w:tc>
      </w:tr>
      <w:tr w:rsidR="00E21A0C" w:rsidTr="00E21A0C">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E21A0C" w:rsidRDefault="00E21A0C">
            <w:pPr>
              <w:jc w:val="center"/>
            </w:pPr>
          </w:p>
          <w:p w:rsidR="00E21A0C" w:rsidRDefault="00E21A0C">
            <w:pPr>
              <w:jc w:val="center"/>
            </w:pPr>
            <w:r>
              <w:lastRenderedPageBreak/>
              <w:t> </w:t>
            </w:r>
            <w:r>
              <w:rPr>
                <w:noProof/>
              </w:rPr>
              <w:drawing>
                <wp:inline distT="0" distB="0" distL="0" distR="0">
                  <wp:extent cx="2505075" cy="1260367"/>
                  <wp:effectExtent l="0" t="0" r="0" b="0"/>
                  <wp:docPr id="1" name="Afbeelding 1" descr="cid:0e6986f0-6ed9-4764-aa3b-fc58ff1e9f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0e6986f0-6ed9-4764-aa3b-fc58ff1e9fc1"/>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543740" cy="1279820"/>
                          </a:xfrm>
                          <a:prstGeom prst="rect">
                            <a:avLst/>
                          </a:prstGeom>
                          <a:noFill/>
                          <a:ln>
                            <a:noFill/>
                          </a:ln>
                        </pic:spPr>
                      </pic:pic>
                    </a:graphicData>
                  </a:graphic>
                </wp:inline>
              </w:drawing>
            </w:r>
          </w:p>
          <w:p w:rsidR="00E21A0C" w:rsidRPr="007D1CA6" w:rsidRDefault="00E21A0C" w:rsidP="007D1CA6">
            <w:pPr>
              <w:spacing w:after="240"/>
              <w:rPr>
                <w:sz w:val="22"/>
                <w:szCs w:val="22"/>
              </w:rPr>
            </w:pPr>
            <w:r w:rsidRPr="007D1CA6">
              <w:rPr>
                <w:rStyle w:val="Zwaar"/>
                <w:rFonts w:ascii="Verdana" w:hAnsi="Verdana"/>
                <w:sz w:val="22"/>
                <w:szCs w:val="22"/>
              </w:rPr>
              <w:t xml:space="preserve">Dance </w:t>
            </w:r>
            <w:proofErr w:type="spellStart"/>
            <w:r w:rsidRPr="007D1CA6">
              <w:rPr>
                <w:rStyle w:val="Zwaar"/>
                <w:rFonts w:ascii="Verdana" w:hAnsi="Verdana"/>
                <w:sz w:val="22"/>
                <w:szCs w:val="22"/>
              </w:rPr>
              <w:t>Unlimited</w:t>
            </w:r>
            <w:proofErr w:type="spellEnd"/>
            <w:r w:rsidRPr="007D1CA6">
              <w:rPr>
                <w:rStyle w:val="Zwaar"/>
                <w:rFonts w:ascii="Verdana" w:hAnsi="Verdana"/>
                <w:sz w:val="22"/>
                <w:szCs w:val="22"/>
              </w:rPr>
              <w:t xml:space="preserve"> 2014</w:t>
            </w:r>
            <w:r w:rsidRPr="007D1CA6">
              <w:rPr>
                <w:rStyle w:val="Zwaar"/>
                <w:sz w:val="22"/>
                <w:szCs w:val="22"/>
              </w:rPr>
              <w:t xml:space="preserve"> </w:t>
            </w:r>
            <w:r w:rsidRPr="007D1CA6">
              <w:rPr>
                <w:sz w:val="22"/>
                <w:szCs w:val="22"/>
              </w:rPr>
              <w:br/>
            </w:r>
            <w:r w:rsidRPr="007D1CA6">
              <w:rPr>
                <w:sz w:val="22"/>
                <w:szCs w:val="22"/>
              </w:rPr>
              <w:br/>
            </w:r>
            <w:r w:rsidRPr="007D1CA6">
              <w:rPr>
                <w:rFonts w:ascii="Verdana" w:hAnsi="Verdana"/>
                <w:sz w:val="22"/>
                <w:szCs w:val="22"/>
              </w:rPr>
              <w:t xml:space="preserve">Wegens het grote succes van de vorige edities wordt er op 7 november voor de vijfde keer een DANCE UNLIMITED georganiseerd. Deze editie vindt dit jaar plaats in een nieuwe locatie: Nutshuis, Den Haag. Dance </w:t>
            </w:r>
            <w:proofErr w:type="spellStart"/>
            <w:r w:rsidRPr="007D1CA6">
              <w:rPr>
                <w:rFonts w:ascii="Verdana" w:hAnsi="Verdana"/>
                <w:sz w:val="22"/>
                <w:szCs w:val="22"/>
              </w:rPr>
              <w:t>Unlimited</w:t>
            </w:r>
            <w:proofErr w:type="spellEnd"/>
            <w:r w:rsidRPr="007D1CA6">
              <w:rPr>
                <w:rFonts w:ascii="Verdana" w:hAnsi="Verdana"/>
                <w:sz w:val="22"/>
                <w:szCs w:val="22"/>
              </w:rPr>
              <w:t xml:space="preserve"> is </w:t>
            </w:r>
            <w:proofErr w:type="spellStart"/>
            <w:r w:rsidRPr="007D1CA6">
              <w:rPr>
                <w:rFonts w:ascii="Verdana" w:hAnsi="Verdana"/>
                <w:sz w:val="22"/>
                <w:szCs w:val="22"/>
              </w:rPr>
              <w:t>hèt</w:t>
            </w:r>
            <w:proofErr w:type="spellEnd"/>
            <w:r w:rsidRPr="007D1CA6">
              <w:rPr>
                <w:rFonts w:ascii="Verdana" w:hAnsi="Verdana"/>
                <w:sz w:val="22"/>
                <w:szCs w:val="22"/>
              </w:rPr>
              <w:t xml:space="preserve"> uitgaansspektakel waarbij mensen met en zonder beperking samen kunnen dansen en feesten. Het initiatief voor dit dansevenement is genomen om mensen met een beperking ook de kans te bieden om een avond te gaan stappen. Maar ook mensen zonder beperking zijn van harte welkom. Juist de mix van mensen met en zonder beperking maakt deze avond zo bijzonder en een onvergetelijke ervaring. Voor meer </w:t>
            </w:r>
            <w:r w:rsidR="007D1CA6">
              <w:rPr>
                <w:rFonts w:ascii="Verdana" w:hAnsi="Verdana"/>
                <w:sz w:val="22"/>
                <w:szCs w:val="22"/>
              </w:rPr>
              <w:t>i</w:t>
            </w:r>
            <w:bookmarkStart w:id="0" w:name="_GoBack"/>
            <w:bookmarkEnd w:id="0"/>
            <w:r w:rsidRPr="007D1CA6">
              <w:rPr>
                <w:rFonts w:ascii="Verdana" w:hAnsi="Verdana"/>
                <w:sz w:val="22"/>
                <w:szCs w:val="22"/>
              </w:rPr>
              <w:t>nformatie: </w:t>
            </w:r>
            <w:r w:rsidRPr="007D1CA6">
              <w:rPr>
                <w:rFonts w:ascii="Verdana" w:hAnsi="Verdana"/>
                <w:color w:val="0563C1"/>
                <w:sz w:val="22"/>
                <w:szCs w:val="22"/>
              </w:rPr>
              <w:t>Klik hier</w:t>
            </w:r>
            <w:r w:rsidRPr="007D1CA6">
              <w:rPr>
                <w:rStyle w:val="Zwaar"/>
                <w:rFonts w:ascii="Verdana" w:hAnsi="Verdana"/>
                <w:sz w:val="22"/>
                <w:szCs w:val="22"/>
              </w:rPr>
              <w:t>                                                             </w:t>
            </w:r>
          </w:p>
        </w:tc>
      </w:tr>
      <w:tr w:rsidR="00E21A0C" w:rsidTr="00E21A0C">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E21A0C" w:rsidRDefault="00E21A0C">
            <w:pPr>
              <w:jc w:val="center"/>
            </w:pPr>
            <w:r>
              <w:rPr>
                <w:rFonts w:ascii="Verdana" w:hAnsi="Verdana"/>
                <w:sz w:val="22"/>
                <w:szCs w:val="22"/>
              </w:rPr>
              <w:lastRenderedPageBreak/>
              <w:t>Voor aan- en afmelding voor deze nieuwsbrief of suggesties of vragen</w:t>
            </w:r>
          </w:p>
          <w:p w:rsidR="00E21A0C" w:rsidRDefault="00E21A0C">
            <w:pPr>
              <w:jc w:val="center"/>
            </w:pPr>
            <w:r>
              <w:rPr>
                <w:rFonts w:ascii="Verdana" w:hAnsi="Verdana"/>
                <w:sz w:val="22"/>
                <w:szCs w:val="22"/>
              </w:rPr>
              <w:t xml:space="preserve">kunt u mailen naar: </w:t>
            </w:r>
            <w:hyperlink r:id="rId19" w:history="1">
              <w:r>
                <w:rPr>
                  <w:rStyle w:val="Hyperlink"/>
                  <w:rFonts w:ascii="Verdana" w:hAnsi="Verdana"/>
                  <w:sz w:val="22"/>
                  <w:szCs w:val="22"/>
                </w:rPr>
                <w:t>nieuwsflits@voorall.nl</w:t>
              </w:r>
            </w:hyperlink>
          </w:p>
          <w:p w:rsidR="00E21A0C" w:rsidRDefault="00E21A0C">
            <w:pPr>
              <w:jc w:val="center"/>
            </w:pPr>
            <w:r>
              <w:rPr>
                <w:rFonts w:ascii="Verdana" w:hAnsi="Verdana"/>
                <w:b/>
                <w:bCs/>
                <w:sz w:val="22"/>
                <w:szCs w:val="22"/>
              </w:rPr>
              <w:t> </w:t>
            </w:r>
          </w:p>
          <w:p w:rsidR="00E21A0C" w:rsidRDefault="00E21A0C">
            <w:pPr>
              <w:jc w:val="center"/>
            </w:pPr>
            <w:r>
              <w:rPr>
                <w:rFonts w:ascii="Verdana" w:hAnsi="Verdana"/>
                <w:b/>
                <w:bCs/>
                <w:sz w:val="22"/>
                <w:szCs w:val="22"/>
              </w:rPr>
              <w:t>Colofon</w:t>
            </w:r>
          </w:p>
          <w:p w:rsidR="00E21A0C" w:rsidRDefault="00E21A0C">
            <w:pPr>
              <w:jc w:val="center"/>
            </w:pPr>
            <w:r>
              <w:rPr>
                <w:rFonts w:ascii="Verdana" w:hAnsi="Verdana"/>
                <w:sz w:val="22"/>
                <w:szCs w:val="22"/>
              </w:rPr>
              <w:t xml:space="preserve">Eindredactie: Secretariaat </w:t>
            </w:r>
            <w:proofErr w:type="spellStart"/>
            <w:r>
              <w:rPr>
                <w:rFonts w:ascii="Verdana" w:hAnsi="Verdana"/>
                <w:sz w:val="22"/>
                <w:szCs w:val="22"/>
              </w:rPr>
              <w:t>Voorall</w:t>
            </w:r>
            <w:proofErr w:type="spellEnd"/>
            <w:r>
              <w:rPr>
                <w:rFonts w:ascii="Verdana" w:hAnsi="Verdana"/>
                <w:sz w:val="22"/>
                <w:szCs w:val="22"/>
              </w:rPr>
              <w:t>, Yvonne Roos</w:t>
            </w:r>
          </w:p>
          <w:p w:rsidR="00E21A0C" w:rsidRDefault="00E21A0C">
            <w:pPr>
              <w:jc w:val="center"/>
            </w:pPr>
            <w:r>
              <w:rPr>
                <w:rFonts w:ascii="Verdana" w:hAnsi="Verdana"/>
                <w:sz w:val="22"/>
                <w:szCs w:val="22"/>
              </w:rPr>
              <w:t>Ontwerp: Matglas, Jan Bakker</w:t>
            </w:r>
          </w:p>
          <w:p w:rsidR="00E21A0C" w:rsidRDefault="00E21A0C">
            <w:pPr>
              <w:jc w:val="center"/>
            </w:pPr>
            <w:r>
              <w:rPr>
                <w:rFonts w:ascii="Verdana" w:hAnsi="Verdana"/>
                <w:sz w:val="22"/>
                <w:szCs w:val="22"/>
              </w:rPr>
              <w:t> </w:t>
            </w:r>
          </w:p>
          <w:p w:rsidR="00E21A0C" w:rsidRDefault="00E21A0C">
            <w:pPr>
              <w:jc w:val="center"/>
            </w:pPr>
            <w:r>
              <w:rPr>
                <w:rFonts w:ascii="Verdana" w:hAnsi="Verdana"/>
                <w:b/>
                <w:bCs/>
                <w:sz w:val="22"/>
                <w:szCs w:val="22"/>
              </w:rPr>
              <w:t xml:space="preserve">Contactgegevens </w:t>
            </w:r>
            <w:proofErr w:type="spellStart"/>
            <w:r>
              <w:rPr>
                <w:rFonts w:ascii="Verdana" w:hAnsi="Verdana"/>
                <w:b/>
                <w:bCs/>
                <w:sz w:val="22"/>
                <w:szCs w:val="22"/>
              </w:rPr>
              <w:t>Voorall</w:t>
            </w:r>
            <w:proofErr w:type="spellEnd"/>
            <w:r>
              <w:rPr>
                <w:rFonts w:ascii="Verdana" w:hAnsi="Verdana"/>
                <w:b/>
                <w:bCs/>
                <w:sz w:val="22"/>
                <w:szCs w:val="22"/>
              </w:rPr>
              <w:t>:</w:t>
            </w:r>
          </w:p>
          <w:p w:rsidR="00E21A0C" w:rsidRDefault="00E21A0C">
            <w:pPr>
              <w:jc w:val="center"/>
            </w:pPr>
            <w:r>
              <w:rPr>
                <w:rFonts w:ascii="Verdana" w:hAnsi="Verdana"/>
                <w:sz w:val="22"/>
                <w:szCs w:val="22"/>
              </w:rPr>
              <w:t>Van Diemenstraat 196</w:t>
            </w:r>
          </w:p>
          <w:p w:rsidR="00E21A0C" w:rsidRDefault="00E21A0C">
            <w:pPr>
              <w:jc w:val="center"/>
            </w:pPr>
            <w:r>
              <w:rPr>
                <w:rFonts w:ascii="Verdana" w:hAnsi="Verdana"/>
                <w:sz w:val="22"/>
                <w:szCs w:val="22"/>
              </w:rPr>
              <w:t>2518 VH Den Haag</w:t>
            </w:r>
          </w:p>
          <w:p w:rsidR="00E21A0C" w:rsidRDefault="00E21A0C">
            <w:pPr>
              <w:jc w:val="center"/>
            </w:pPr>
            <w:r>
              <w:rPr>
                <w:rFonts w:ascii="Verdana" w:hAnsi="Verdana"/>
                <w:sz w:val="22"/>
                <w:szCs w:val="22"/>
              </w:rPr>
              <w:t>070 365 52 88</w:t>
            </w:r>
          </w:p>
          <w:p w:rsidR="00E21A0C" w:rsidRDefault="007D1CA6">
            <w:pPr>
              <w:jc w:val="center"/>
            </w:pPr>
            <w:hyperlink r:id="rId20" w:history="1">
              <w:r w:rsidR="00E21A0C">
                <w:rPr>
                  <w:rStyle w:val="Hyperlink"/>
                  <w:rFonts w:ascii="Verdana" w:hAnsi="Verdana"/>
                  <w:color w:val="auto"/>
                  <w:sz w:val="22"/>
                  <w:szCs w:val="22"/>
                  <w:u w:val="none"/>
                </w:rPr>
                <w:t>info@voorall.nl</w:t>
              </w:r>
            </w:hyperlink>
          </w:p>
          <w:p w:rsidR="00E21A0C" w:rsidRDefault="007D1CA6">
            <w:pPr>
              <w:jc w:val="center"/>
            </w:pPr>
            <w:hyperlink r:id="rId21" w:tgtFrame="_blank" w:history="1">
              <w:r w:rsidR="00E21A0C">
                <w:rPr>
                  <w:rStyle w:val="Hyperlink"/>
                  <w:rFonts w:ascii="Verdana" w:hAnsi="Verdana"/>
                  <w:color w:val="auto"/>
                  <w:sz w:val="22"/>
                  <w:szCs w:val="22"/>
                  <w:u w:val="none"/>
                </w:rPr>
                <w:t>www.voorall.nl</w:t>
              </w:r>
            </w:hyperlink>
          </w:p>
          <w:p w:rsidR="00E21A0C" w:rsidRDefault="00E21A0C">
            <w:pPr>
              <w:jc w:val="center"/>
            </w:pPr>
            <w:proofErr w:type="spellStart"/>
            <w:r>
              <w:rPr>
                <w:rFonts w:ascii="Verdana" w:hAnsi="Verdana"/>
                <w:sz w:val="22"/>
                <w:szCs w:val="22"/>
              </w:rPr>
              <w:t>twitter</w:t>
            </w:r>
            <w:proofErr w:type="spellEnd"/>
            <w:r>
              <w:rPr>
                <w:rFonts w:ascii="Verdana" w:hAnsi="Verdana"/>
                <w:sz w:val="22"/>
                <w:szCs w:val="22"/>
              </w:rPr>
              <w:t>:@</w:t>
            </w:r>
            <w:proofErr w:type="spellStart"/>
            <w:r>
              <w:rPr>
                <w:rFonts w:ascii="Verdana" w:hAnsi="Verdana"/>
                <w:sz w:val="22"/>
                <w:szCs w:val="22"/>
              </w:rPr>
              <w:t>voorall</w:t>
            </w:r>
            <w:proofErr w:type="spellEnd"/>
          </w:p>
          <w:p w:rsidR="00E21A0C" w:rsidRDefault="00E21A0C">
            <w:pPr>
              <w:jc w:val="center"/>
            </w:pPr>
            <w:r>
              <w:t> </w:t>
            </w:r>
          </w:p>
        </w:tc>
      </w:tr>
    </w:tbl>
    <w:p w:rsidR="00E21A0C" w:rsidRDefault="00E21A0C" w:rsidP="00E21A0C">
      <w:pPr>
        <w:shd w:val="clear" w:color="auto" w:fill="FFFFFF"/>
        <w:jc w:val="center"/>
        <w:rPr>
          <w:rFonts w:ascii="Verdana" w:hAnsi="Verdana"/>
          <w:color w:val="212121"/>
        </w:rPr>
      </w:pPr>
      <w:r>
        <w:rPr>
          <w:rFonts w:ascii="Verdana" w:hAnsi="Verdana"/>
          <w:color w:val="222222"/>
          <w:sz w:val="22"/>
          <w:szCs w:val="22"/>
        </w:rPr>
        <w:t> </w:t>
      </w:r>
    </w:p>
    <w:p w:rsidR="00E21A0C" w:rsidRDefault="00E21A0C" w:rsidP="00E21A0C">
      <w:pPr>
        <w:shd w:val="clear" w:color="auto" w:fill="FFFFFF"/>
        <w:jc w:val="center"/>
        <w:rPr>
          <w:rFonts w:ascii="Verdana" w:hAnsi="Verdana"/>
          <w:color w:val="212121"/>
        </w:rPr>
      </w:pPr>
      <w:r>
        <w:rPr>
          <w:rFonts w:ascii="Verdana" w:hAnsi="Verdana"/>
          <w:color w:val="212121"/>
          <w:sz w:val="22"/>
          <w:szCs w:val="22"/>
        </w:rPr>
        <w:t> </w:t>
      </w:r>
    </w:p>
    <w:p w:rsidR="00E21A0C" w:rsidRDefault="00E21A0C" w:rsidP="00E21A0C">
      <w:pPr>
        <w:shd w:val="clear" w:color="auto" w:fill="FFFFFF"/>
        <w:jc w:val="center"/>
        <w:rPr>
          <w:rFonts w:ascii="Verdana" w:hAnsi="Verdana"/>
          <w:color w:val="212121"/>
        </w:rPr>
      </w:pPr>
      <w:r>
        <w:rPr>
          <w:rFonts w:ascii="Verdana" w:hAnsi="Verdana"/>
          <w:b/>
          <w:bCs/>
          <w:color w:val="212121"/>
          <w:sz w:val="22"/>
          <w:szCs w:val="22"/>
        </w:rPr>
        <w:t> </w:t>
      </w:r>
    </w:p>
    <w:tbl>
      <w:tblPr>
        <w:tblW w:w="746" w:type="dxa"/>
        <w:tblCellSpacing w:w="15" w:type="dxa"/>
        <w:tblCellMar>
          <w:left w:w="0" w:type="dxa"/>
          <w:right w:w="0" w:type="dxa"/>
        </w:tblCellMar>
        <w:tblLook w:val="04A0" w:firstRow="1" w:lastRow="0" w:firstColumn="1" w:lastColumn="0" w:noHBand="0" w:noVBand="1"/>
      </w:tblPr>
      <w:tblGrid>
        <w:gridCol w:w="209"/>
        <w:gridCol w:w="537"/>
      </w:tblGrid>
      <w:tr w:rsidR="00E21A0C" w:rsidTr="00E21A0C">
        <w:trPr>
          <w:trHeight w:val="294"/>
          <w:tblCellSpacing w:w="15" w:type="dxa"/>
        </w:trPr>
        <w:tc>
          <w:tcPr>
            <w:tcW w:w="0" w:type="auto"/>
            <w:tcMar>
              <w:top w:w="15" w:type="dxa"/>
              <w:left w:w="15" w:type="dxa"/>
              <w:bottom w:w="15" w:type="dxa"/>
              <w:right w:w="15" w:type="dxa"/>
            </w:tcMar>
            <w:vAlign w:val="center"/>
            <w:hideMark/>
          </w:tcPr>
          <w:p w:rsidR="00E21A0C" w:rsidRDefault="00E21A0C">
            <w:pPr>
              <w:jc w:val="center"/>
            </w:pPr>
          </w:p>
        </w:tc>
        <w:tc>
          <w:tcPr>
            <w:tcW w:w="0" w:type="auto"/>
            <w:tcMar>
              <w:top w:w="15" w:type="dxa"/>
              <w:left w:w="15" w:type="dxa"/>
              <w:bottom w:w="15" w:type="dxa"/>
              <w:right w:w="15" w:type="dxa"/>
            </w:tcMar>
            <w:vAlign w:val="center"/>
            <w:hideMark/>
          </w:tcPr>
          <w:p w:rsidR="00E21A0C" w:rsidRDefault="00E21A0C">
            <w:r>
              <w:rPr>
                <w:rFonts w:ascii="Verdana" w:hAnsi="Verdana"/>
                <w:sz w:val="22"/>
                <w:szCs w:val="22"/>
              </w:rPr>
              <w:t> </w:t>
            </w:r>
          </w:p>
        </w:tc>
      </w:tr>
    </w:tbl>
    <w:p w:rsidR="00E21A0C" w:rsidRDefault="00E21A0C" w:rsidP="00E21A0C">
      <w:pPr>
        <w:shd w:val="clear" w:color="auto" w:fill="FFFFFF"/>
        <w:jc w:val="center"/>
        <w:rPr>
          <w:rFonts w:ascii="Verdana" w:hAnsi="Verdana"/>
          <w:color w:val="212121"/>
        </w:rPr>
      </w:pPr>
      <w:r>
        <w:rPr>
          <w:rFonts w:ascii="Verdana" w:hAnsi="Verdana"/>
          <w:color w:val="212121"/>
          <w:sz w:val="22"/>
          <w:szCs w:val="22"/>
        </w:rPr>
        <w:t> </w:t>
      </w:r>
    </w:p>
    <w:p w:rsidR="00E14999" w:rsidRDefault="00E14999"/>
    <w:sectPr w:rsidR="00E14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F9"/>
    <w:rsid w:val="004751F9"/>
    <w:rsid w:val="007D1CA6"/>
    <w:rsid w:val="00E14999"/>
    <w:rsid w:val="00E21A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F3944-CD57-4469-95B5-BB0A772B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1A0C"/>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21A0C"/>
    <w:rPr>
      <w:color w:val="0000FF"/>
      <w:u w:val="single"/>
    </w:rPr>
  </w:style>
  <w:style w:type="character" w:customStyle="1" w:styleId="ecxnormaltextrun">
    <w:name w:val="ecxnormaltextrun"/>
    <w:basedOn w:val="Standaardalinea-lettertype"/>
    <w:rsid w:val="00E21A0C"/>
  </w:style>
  <w:style w:type="character" w:customStyle="1" w:styleId="ecxspellingerror">
    <w:name w:val="ecxspellingerror"/>
    <w:basedOn w:val="Standaardalinea-lettertype"/>
    <w:rsid w:val="00E21A0C"/>
  </w:style>
  <w:style w:type="character" w:customStyle="1" w:styleId="ecxeop">
    <w:name w:val="ecxeop"/>
    <w:basedOn w:val="Standaardalinea-lettertype"/>
    <w:rsid w:val="00E21A0C"/>
  </w:style>
  <w:style w:type="character" w:styleId="Zwaar">
    <w:name w:val="Strong"/>
    <w:basedOn w:val="Standaardalinea-lettertype"/>
    <w:uiPriority w:val="22"/>
    <w:qFormat/>
    <w:rsid w:val="00E21A0C"/>
    <w:rPr>
      <w:b/>
      <w:bCs/>
    </w:rPr>
  </w:style>
  <w:style w:type="character" w:styleId="Nadruk">
    <w:name w:val="Emphasis"/>
    <w:basedOn w:val="Standaardalinea-lettertype"/>
    <w:uiPriority w:val="20"/>
    <w:qFormat/>
    <w:rsid w:val="00E21A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9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istools.com/web/?id=429750" TargetMode="External"/><Relationship Id="rId13" Type="http://schemas.openxmlformats.org/officeDocument/2006/relationships/image" Target="cid:4d078bba-721e-4f5f-9ebe-d38003385da1" TargetMode="External"/><Relationship Id="rId18" Type="http://schemas.openxmlformats.org/officeDocument/2006/relationships/image" Target="cid:0e6986f0-6ed9-4764-aa3b-fc58ff1e9fc1" TargetMode="External"/><Relationship Id="rId3" Type="http://schemas.openxmlformats.org/officeDocument/2006/relationships/webSettings" Target="webSettings.xml"/><Relationship Id="rId21" Type="http://schemas.openxmlformats.org/officeDocument/2006/relationships/hyperlink" Target="http://www.voorall.nl/" TargetMode="External"/><Relationship Id="rId7" Type="http://schemas.openxmlformats.org/officeDocument/2006/relationships/image" Target="cid:bda941b3-e2fc-4c54-92ed-f3ce40d47ad8" TargetMode="Externa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image" Target="cid:c03288d3-40fd-4e8e-88fe-c6ea40511d72" TargetMode="External"/><Relationship Id="rId20" Type="http://schemas.openxmlformats.org/officeDocument/2006/relationships/hyperlink" Target="mailto:info@voorall.nl"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chronischziek.nl/revalidatie/" TargetMode="External"/><Relationship Id="rId5" Type="http://schemas.openxmlformats.org/officeDocument/2006/relationships/image" Target="cid:image006.jpg@01CED4C3.EF36A490" TargetMode="Externa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cid:58e584ea-7e11-4315-b9cc-5b197977b428" TargetMode="External"/><Relationship Id="rId19" Type="http://schemas.openxmlformats.org/officeDocument/2006/relationships/hyperlink" Target="mailto:nieuwsflits@voorall.nl"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www.buddynetwerk.n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806</Words>
  <Characters>4438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3</cp:revision>
  <dcterms:created xsi:type="dcterms:W3CDTF">2014-12-15T09:50:00Z</dcterms:created>
  <dcterms:modified xsi:type="dcterms:W3CDTF">2014-12-15T10:19:00Z</dcterms:modified>
</cp:coreProperties>
</file>